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C8A" w:rsidRDefault="00FB2C8A" w:rsidP="00FB2C8A">
      <w:pPr>
        <w:pStyle w:val="Heading1"/>
      </w:pPr>
      <w:r>
        <w:t>Privatization Counterplan</w:t>
      </w:r>
    </w:p>
    <w:p w:rsidR="00FB2C8A" w:rsidRDefault="00FB2C8A" w:rsidP="00FB2C8A">
      <w:pPr>
        <w:pStyle w:val="Heading2"/>
      </w:pPr>
      <w:r>
        <w:t>Neg</w:t>
      </w:r>
    </w:p>
    <w:p w:rsidR="00FB2C8A" w:rsidRPr="00EB3874" w:rsidRDefault="00FB2C8A" w:rsidP="00FB2C8A">
      <w:pPr>
        <w:pStyle w:val="Heading3"/>
      </w:pPr>
      <w:r>
        <w:t>1nc</w:t>
      </w:r>
    </w:p>
    <w:p w:rsidR="00FB2C8A" w:rsidRPr="00EB3874" w:rsidRDefault="00FB2C8A" w:rsidP="00FB2C8A">
      <w:pPr>
        <w:pStyle w:val="Heading4"/>
      </w:pPr>
      <w:r w:rsidRPr="00EB3874">
        <w:t xml:space="preserve">Counterplan Text — </w:t>
      </w:r>
    </w:p>
    <w:p w:rsidR="00FB2C8A" w:rsidRPr="00EB3874" w:rsidRDefault="00FB2C8A" w:rsidP="00FB2C8A">
      <w:pPr>
        <w:pStyle w:val="Heading4"/>
      </w:pPr>
      <w:r w:rsidRPr="00EB3874">
        <w:t>The United States federal government should: establish the NSC, SCFTC, and a Space R&amp;D program for the space industry and increase public/private partnerships for space developments</w:t>
      </w:r>
      <w:r>
        <w:t>.</w:t>
      </w:r>
    </w:p>
    <w:p w:rsidR="00FB2C8A" w:rsidRPr="00EB3874" w:rsidRDefault="00FB2C8A" w:rsidP="00FB2C8A">
      <w:pPr>
        <w:pStyle w:val="Heading4"/>
      </w:pPr>
      <w:r w:rsidRPr="00EB3874">
        <w:t xml:space="preserve">The counterplan solves — it creates federal agencies that harmonizes processes and capitalizes on private sector innovation, which increases innovation and efficiency </w:t>
      </w:r>
    </w:p>
    <w:p w:rsidR="00FB2C8A" w:rsidRPr="00EB3874" w:rsidRDefault="00FB2C8A" w:rsidP="00FB2C8A">
      <w:r w:rsidRPr="00EB3874">
        <w:rPr>
          <w:rStyle w:val="Style13ptBold"/>
        </w:rPr>
        <w:t>NSS 16</w:t>
      </w:r>
      <w:r w:rsidRPr="00EB3874">
        <w:t xml:space="preserve"> — National Space Society, 2016, “RECOMMENDATIONS TO THE NEXT ADMINISTRATION REGARDING COMMERCIAL SPACE,” National Space Society, </w:t>
      </w:r>
      <w:hyperlink r:id="rId6" w:history="1">
        <w:r w:rsidRPr="00EB3874">
          <w:rPr>
            <w:rStyle w:val="Hyperlink"/>
          </w:rPr>
          <w:t>https://space.nss.org/media/DFJ-Draper-Fisher-Jervetson-NSS-Workshop-Recommendations-Nov-2016.pdf</w:t>
        </w:r>
      </w:hyperlink>
      <w:r w:rsidRPr="00EB3874">
        <w:t>, [accessed: 4/4/19] — JPark</w:t>
      </w:r>
    </w:p>
    <w:p w:rsidR="00FB2C8A" w:rsidRPr="00EB3874" w:rsidRDefault="00FB2C8A" w:rsidP="00FB2C8A">
      <w:r w:rsidRPr="00EB3874">
        <w:t xml:space="preserve">Tremendous progress has been made in the commercial space arena since the last presidential transition in 2008. To ensure that the impact of these changes is adequately reflected in U.S. space policy the National Space Society (NSS) assembled a hand-picked group of experts to prepare recommendations for the incoming administration. This group met at the venture capital firm DFJ in Menlo Park California on Saturday Oct. 8th 2016. </w:t>
      </w:r>
      <w:r w:rsidRPr="00EB3874">
        <w:rPr>
          <w:b/>
          <w:u w:val="single"/>
        </w:rPr>
        <w:t xml:space="preserve">After a full day of </w:t>
      </w:r>
      <w:r w:rsidRPr="00EB3874">
        <w:rPr>
          <w:b/>
          <w:iCs/>
          <w:u w:val="single"/>
        </w:rPr>
        <w:t>discussion</w:t>
      </w:r>
      <w:r w:rsidRPr="00EB3874">
        <w:rPr>
          <w:b/>
          <w:u w:val="single"/>
        </w:rPr>
        <w:t xml:space="preserve"> and </w:t>
      </w:r>
      <w:r w:rsidRPr="00EB3874">
        <w:rPr>
          <w:b/>
          <w:iCs/>
          <w:u w:val="single"/>
        </w:rPr>
        <w:t>deliberation</w:t>
      </w:r>
      <w:r w:rsidRPr="00EB3874">
        <w:rPr>
          <w:b/>
          <w:u w:val="single"/>
        </w:rPr>
        <w:t xml:space="preserve">, </w:t>
      </w:r>
      <w:r w:rsidRPr="00EB3874">
        <w:rPr>
          <w:b/>
          <w:iCs/>
          <w:u w:val="single"/>
        </w:rPr>
        <w:t>five major recommendations</w:t>
      </w:r>
      <w:r w:rsidRPr="00EB3874">
        <w:rPr>
          <w:b/>
          <w:u w:val="single"/>
        </w:rPr>
        <w:t xml:space="preserve"> – focused on commercial space – were agreed upon.</w:t>
      </w:r>
      <w:r>
        <w:rPr>
          <w:b/>
          <w:u w:val="single"/>
        </w:rPr>
        <w:t xml:space="preserve"> </w:t>
      </w:r>
      <w:r w:rsidRPr="00EB3874">
        <w:rPr>
          <w:b/>
          <w:u w:val="single"/>
        </w:rPr>
        <w:t xml:space="preserve">Recommendation #1 - Reestablish the </w:t>
      </w:r>
      <w:r w:rsidRPr="00EB3874">
        <w:rPr>
          <w:b/>
          <w:iCs/>
          <w:u w:val="single"/>
        </w:rPr>
        <w:t>N</w:t>
      </w:r>
      <w:r w:rsidRPr="00EB3874">
        <w:rPr>
          <w:b/>
          <w:u w:val="single"/>
        </w:rPr>
        <w:t xml:space="preserve">ational </w:t>
      </w:r>
      <w:r w:rsidRPr="00EB3874">
        <w:rPr>
          <w:b/>
          <w:iCs/>
          <w:u w:val="single"/>
        </w:rPr>
        <w:t>S</w:t>
      </w:r>
      <w:r w:rsidRPr="00EB3874">
        <w:rPr>
          <w:b/>
          <w:u w:val="single"/>
        </w:rPr>
        <w:t xml:space="preserve">pace </w:t>
      </w:r>
      <w:r w:rsidRPr="00EB3874">
        <w:rPr>
          <w:b/>
          <w:iCs/>
          <w:u w:val="single"/>
        </w:rPr>
        <w:t>C</w:t>
      </w:r>
      <w:r w:rsidRPr="00EB3874">
        <w:rPr>
          <w:b/>
          <w:u w:val="single"/>
        </w:rPr>
        <w:t>ouncil</w:t>
      </w:r>
      <w:r>
        <w:rPr>
          <w:b/>
          <w:u w:val="single"/>
        </w:rPr>
        <w:t xml:space="preserve"> </w:t>
      </w:r>
      <w:r w:rsidRPr="00EB3874">
        <w:t>In 2008 the Obama campaign stated “</w:t>
      </w:r>
      <w:r w:rsidRPr="00EB3874">
        <w:rPr>
          <w:b/>
          <w:u w:val="single"/>
        </w:rPr>
        <w:t xml:space="preserve">There is currently no organization in the Federal government with a sufficiently broad mandate to oversee a </w:t>
      </w:r>
      <w:r w:rsidRPr="00EB3874">
        <w:rPr>
          <w:b/>
          <w:iCs/>
          <w:u w:val="single"/>
        </w:rPr>
        <w:t>comprehensive</w:t>
      </w:r>
      <w:r w:rsidRPr="00EB3874">
        <w:rPr>
          <w:b/>
          <w:u w:val="single"/>
        </w:rPr>
        <w:t xml:space="preserve"> and </w:t>
      </w:r>
      <w:r w:rsidRPr="00EB3874">
        <w:rPr>
          <w:b/>
          <w:iCs/>
          <w:u w:val="single"/>
        </w:rPr>
        <w:t>integrated strategy</w:t>
      </w:r>
      <w:r w:rsidRPr="00EB3874">
        <w:rPr>
          <w:b/>
          <w:u w:val="single"/>
        </w:rPr>
        <w:t xml:space="preserve"> and policy dealing with all aspects of the government’s space-related programs</w:t>
      </w:r>
      <w:r w:rsidRPr="00EB3874">
        <w:t xml:space="preserve">, including those being managed by NASA, the Department of Defense, the Department of Energy, the National Reconnaissance Office, the Commerce Department, the Transportation Department and the other federal agencies.” </w:t>
      </w:r>
      <w:r w:rsidRPr="00EB3874">
        <w:rPr>
          <w:b/>
          <w:u w:val="single"/>
        </w:rPr>
        <w:t>We recommend that the U.S. Government re-establish a National Space Council (NSC).</w:t>
      </w:r>
      <w:r w:rsidRPr="00EB3874">
        <w:t xml:space="preserve"> The chair of the National Space Council should be appointed by and report to the President, and advise the President on space policy topics including NASA Administrator candidates. </w:t>
      </w:r>
      <w:r w:rsidRPr="00EB3874">
        <w:rPr>
          <w:b/>
          <w:u w:val="single"/>
        </w:rPr>
        <w:t xml:space="preserve">There are a number of space related challenges that the next Administration will have to address, including </w:t>
      </w:r>
      <w:r w:rsidRPr="00EB3874">
        <w:rPr>
          <w:b/>
          <w:iCs/>
          <w:u w:val="single"/>
        </w:rPr>
        <w:t>orbital debris</w:t>
      </w:r>
      <w:r w:rsidRPr="00EB3874">
        <w:rPr>
          <w:b/>
          <w:u w:val="single"/>
        </w:rPr>
        <w:t xml:space="preserve">, the </w:t>
      </w:r>
      <w:r w:rsidRPr="00EB3874">
        <w:rPr>
          <w:b/>
          <w:iCs/>
          <w:u w:val="single"/>
        </w:rPr>
        <w:t>militarization of space</w:t>
      </w:r>
      <w:r w:rsidRPr="00EB3874">
        <w:rPr>
          <w:b/>
          <w:u w:val="single"/>
        </w:rPr>
        <w:t xml:space="preserve">, </w:t>
      </w:r>
      <w:r w:rsidRPr="00EB3874">
        <w:rPr>
          <w:b/>
          <w:iCs/>
          <w:u w:val="single"/>
        </w:rPr>
        <w:t>s</w:t>
      </w:r>
      <w:r w:rsidRPr="00EB3874">
        <w:rPr>
          <w:b/>
          <w:u w:val="single"/>
        </w:rPr>
        <w:t xml:space="preserve">pace </w:t>
      </w:r>
      <w:r w:rsidRPr="00EB3874">
        <w:rPr>
          <w:b/>
          <w:iCs/>
          <w:u w:val="single"/>
        </w:rPr>
        <w:t>s</w:t>
      </w:r>
      <w:r w:rsidRPr="00EB3874">
        <w:rPr>
          <w:b/>
          <w:u w:val="single"/>
        </w:rPr>
        <w:t xml:space="preserve">ituational </w:t>
      </w:r>
      <w:r w:rsidRPr="00EB3874">
        <w:rPr>
          <w:b/>
          <w:iCs/>
          <w:u w:val="single"/>
        </w:rPr>
        <w:t>a</w:t>
      </w:r>
      <w:r w:rsidRPr="00EB3874">
        <w:rPr>
          <w:b/>
          <w:u w:val="single"/>
        </w:rPr>
        <w:t xml:space="preserve">wareness and </w:t>
      </w:r>
      <w:r w:rsidRPr="00EB3874">
        <w:rPr>
          <w:b/>
          <w:iCs/>
          <w:u w:val="single"/>
        </w:rPr>
        <w:t>traffic management</w:t>
      </w:r>
      <w:r w:rsidRPr="00EB3874">
        <w:rPr>
          <w:b/>
          <w:u w:val="single"/>
        </w:rPr>
        <w:t xml:space="preserve">, </w:t>
      </w:r>
      <w:r w:rsidRPr="00EB3874">
        <w:rPr>
          <w:b/>
          <w:iCs/>
          <w:u w:val="single"/>
        </w:rPr>
        <w:t>international cooperation</w:t>
      </w:r>
      <w:r w:rsidRPr="00EB3874">
        <w:rPr>
          <w:b/>
          <w:u w:val="single"/>
        </w:rPr>
        <w:t xml:space="preserve">, and </w:t>
      </w:r>
      <w:r w:rsidRPr="00EB3874">
        <w:rPr>
          <w:b/>
          <w:iCs/>
          <w:u w:val="single"/>
        </w:rPr>
        <w:t>competition</w:t>
      </w:r>
      <w:r w:rsidRPr="00EB3874">
        <w:rPr>
          <w:b/>
          <w:u w:val="single"/>
        </w:rPr>
        <w:t xml:space="preserve"> to name just a few</w:t>
      </w:r>
      <w:r w:rsidRPr="00EB3874">
        <w:t xml:space="preserve">. The goal of the re-established National Space Council will be to oversee and coordinate civilian, military, commercial, and national security space activities. </w:t>
      </w:r>
      <w:r w:rsidRPr="00EB3874">
        <w:rPr>
          <w:b/>
          <w:u w:val="single"/>
        </w:rPr>
        <w:t xml:space="preserve">The NSC should </w:t>
      </w:r>
      <w:r w:rsidRPr="00EB3874">
        <w:rPr>
          <w:b/>
          <w:iCs/>
          <w:u w:val="single"/>
        </w:rPr>
        <w:t>solicit public participation</w:t>
      </w:r>
      <w:r w:rsidRPr="00EB3874">
        <w:rPr>
          <w:b/>
          <w:u w:val="single"/>
        </w:rPr>
        <w:t xml:space="preserve">, </w:t>
      </w:r>
      <w:r w:rsidRPr="00EB3874">
        <w:rPr>
          <w:b/>
          <w:iCs/>
          <w:u w:val="single"/>
        </w:rPr>
        <w:t>work with commercial entities</w:t>
      </w:r>
      <w:r w:rsidRPr="00EB3874">
        <w:rPr>
          <w:b/>
          <w:u w:val="single"/>
        </w:rPr>
        <w:t xml:space="preserve">, </w:t>
      </w:r>
      <w:r w:rsidRPr="00EB3874">
        <w:rPr>
          <w:b/>
          <w:iCs/>
          <w:u w:val="single"/>
        </w:rPr>
        <w:t>engage the international community</w:t>
      </w:r>
      <w:r w:rsidRPr="00EB3874">
        <w:rPr>
          <w:b/>
          <w:u w:val="single"/>
        </w:rPr>
        <w:t xml:space="preserve">, and </w:t>
      </w:r>
      <w:r w:rsidRPr="00EB3874">
        <w:rPr>
          <w:b/>
          <w:iCs/>
          <w:u w:val="single"/>
        </w:rPr>
        <w:t>develop a 21st century vision of space</w:t>
      </w:r>
      <w:r w:rsidRPr="00EB3874">
        <w:rPr>
          <w:b/>
          <w:u w:val="single"/>
        </w:rPr>
        <w:t xml:space="preserve"> that will continuously push the envelope on </w:t>
      </w:r>
      <w:r w:rsidRPr="00EB3874">
        <w:rPr>
          <w:b/>
          <w:iCs/>
          <w:u w:val="single"/>
        </w:rPr>
        <w:t>new tech</w:t>
      </w:r>
      <w:r w:rsidRPr="00EB3874">
        <w:rPr>
          <w:b/>
          <w:u w:val="single"/>
        </w:rPr>
        <w:t xml:space="preserve">nologies and </w:t>
      </w:r>
      <w:r w:rsidRPr="00EB3874">
        <w:rPr>
          <w:b/>
          <w:iCs/>
          <w:u w:val="single"/>
        </w:rPr>
        <w:t>new applications</w:t>
      </w:r>
      <w:r w:rsidRPr="00EB3874">
        <w:rPr>
          <w:b/>
          <w:u w:val="single"/>
        </w:rPr>
        <w:t xml:space="preserve">, as well as </w:t>
      </w:r>
      <w:r w:rsidRPr="00EB3874">
        <w:rPr>
          <w:b/>
          <w:iCs/>
          <w:u w:val="single"/>
        </w:rPr>
        <w:t>promote American space leadership</w:t>
      </w:r>
      <w:r w:rsidRPr="00EB3874">
        <w:rPr>
          <w:b/>
          <w:u w:val="single"/>
        </w:rPr>
        <w:t xml:space="preserve"> and </w:t>
      </w:r>
      <w:r w:rsidRPr="00EB3874">
        <w:rPr>
          <w:b/>
          <w:iCs/>
          <w:u w:val="single"/>
        </w:rPr>
        <w:t>security</w:t>
      </w:r>
      <w:r w:rsidRPr="00EB3874">
        <w:rPr>
          <w:b/>
          <w:u w:val="single"/>
        </w:rPr>
        <w:t>.</w:t>
      </w:r>
      <w:r>
        <w:rPr>
          <w:b/>
          <w:u w:val="single"/>
        </w:rPr>
        <w:t xml:space="preserve"> </w:t>
      </w:r>
      <w:r w:rsidRPr="00EB3874">
        <w:rPr>
          <w:b/>
          <w:u w:val="single"/>
        </w:rPr>
        <w:t>Recommendation #2 – Enable and Support a Thriving Space Economy</w:t>
      </w:r>
      <w:r>
        <w:rPr>
          <w:b/>
          <w:u w:val="single"/>
        </w:rPr>
        <w:t xml:space="preserve"> </w:t>
      </w:r>
      <w:r w:rsidRPr="00EB3874">
        <w:rPr>
          <w:b/>
          <w:u w:val="single"/>
        </w:rPr>
        <w:t>For</w:t>
      </w:r>
      <w:r w:rsidRPr="00EB3874">
        <w:t xml:space="preserve"> the exploration, </w:t>
      </w:r>
      <w:r w:rsidRPr="00EB3874">
        <w:rPr>
          <w:b/>
          <w:u w:val="single"/>
        </w:rPr>
        <w:t xml:space="preserve">development and eventual settlement of space to be </w:t>
      </w:r>
      <w:r w:rsidRPr="00EB3874">
        <w:rPr>
          <w:b/>
          <w:iCs/>
          <w:u w:val="single"/>
        </w:rPr>
        <w:t>truly sustainable</w:t>
      </w:r>
      <w:r w:rsidRPr="00EB3874">
        <w:rPr>
          <w:b/>
          <w:u w:val="single"/>
        </w:rPr>
        <w:t xml:space="preserve">, there must be a </w:t>
      </w:r>
      <w:r w:rsidRPr="00EB3874">
        <w:rPr>
          <w:b/>
          <w:iCs/>
          <w:u w:val="single"/>
        </w:rPr>
        <w:t>viable space economy</w:t>
      </w:r>
      <w:r w:rsidRPr="00EB3874">
        <w:rPr>
          <w:b/>
          <w:u w:val="single"/>
        </w:rPr>
        <w:t xml:space="preserve"> to support it</w:t>
      </w:r>
      <w:r w:rsidRPr="00EB3874">
        <w:t xml:space="preserve">. We recommend that </w:t>
      </w:r>
      <w:r w:rsidRPr="00EB3874">
        <w:rPr>
          <w:b/>
          <w:u w:val="single"/>
        </w:rPr>
        <w:t>the U.S. Government establish that one of NASA’s goals should be to facilitate and promote a thriving space economy</w:t>
      </w:r>
      <w:r w:rsidRPr="00EB3874">
        <w:t xml:space="preserve">. A recent (9/15) report by the Tauri Group for the Satellite Industries Association showed the worldwide market for all satellite services in 2014 to be $203 billion, of which the U.S. portion was 43% ($87.2 billion); however, the U.S. growth rate (2%) was significantly below the international growth rate (6%). i There are a number of other emerging space markets in Earth observation, low Earth orbit (LEO) 1 communications, and microgravity processing that have the potential to grow to be as large if not larger than the geostationary Earth orbit (GEO) communication satellite economy, with proper support from the federal government. In 2015 United Launch Alliance (ULA) presented their “Cis-Lunar 1000” view of the potential for space development growth over the next 30 years. Their estimate was that the space economy could expand from its current $330 billion to $2.7 trillion by 2045. ii To make this projection a reality, </w:t>
      </w:r>
      <w:r w:rsidRPr="00EB3874">
        <w:rPr>
          <w:b/>
          <w:u w:val="single"/>
        </w:rPr>
        <w:t xml:space="preserve">the U.S. Government will need to play a vital but different role than it has traditionally fulfilled. The use of public/private partnerships as exemplified by the NASA Commercial Orbital Transportation Services (COTS) program and its use of funded Space Act Agreements (SAA) must </w:t>
      </w:r>
      <w:r w:rsidRPr="00EB3874">
        <w:rPr>
          <w:b/>
          <w:iCs/>
          <w:u w:val="single"/>
        </w:rPr>
        <w:t>become the norm</w:t>
      </w:r>
      <w:r w:rsidRPr="00EB3874">
        <w:rPr>
          <w:b/>
          <w:u w:val="single"/>
        </w:rPr>
        <w:t xml:space="preserve"> instead of the exception. By </w:t>
      </w:r>
      <w:r w:rsidRPr="00EB3874">
        <w:rPr>
          <w:b/>
          <w:iCs/>
          <w:u w:val="single"/>
        </w:rPr>
        <w:t>aligning public and private strategic goals</w:t>
      </w:r>
      <w:r w:rsidRPr="00EB3874">
        <w:rPr>
          <w:b/>
          <w:u w:val="single"/>
        </w:rPr>
        <w:t xml:space="preserve">, </w:t>
      </w:r>
      <w:r w:rsidRPr="00EB3874">
        <w:rPr>
          <w:b/>
          <w:iCs/>
          <w:u w:val="single"/>
        </w:rPr>
        <w:t>dramatic financial leverage can be developed</w:t>
      </w:r>
      <w:r w:rsidRPr="00EB3874">
        <w:rPr>
          <w:b/>
          <w:u w:val="single"/>
        </w:rPr>
        <w:t xml:space="preserve">. A 2011 analysis of the development cost of the Space Exploration Technologies (SpaceX) Falcon 9 launch vehicle that was developed for the NASA COTS program was conducted by the office of the NASA Deputy Associate Administrator for Policy using the NASA/Air Force Costing Methodology (NAFCOM) computer modeling tool. This analysis </w:t>
      </w:r>
      <w:r w:rsidRPr="00EB3874">
        <w:rPr>
          <w:b/>
          <w:iCs/>
          <w:u w:val="single"/>
        </w:rPr>
        <w:t>showed a</w:t>
      </w:r>
      <w:r w:rsidRPr="00EB3874">
        <w:rPr>
          <w:b/>
          <w:u w:val="single"/>
        </w:rPr>
        <w:t xml:space="preserve">n almost </w:t>
      </w:r>
      <w:r w:rsidRPr="00EB3874">
        <w:rPr>
          <w:b/>
          <w:iCs/>
          <w:u w:val="single"/>
        </w:rPr>
        <w:t>10X cost reduction</w:t>
      </w:r>
      <w:r w:rsidRPr="00EB3874">
        <w:rPr>
          <w:b/>
          <w:u w:val="single"/>
        </w:rPr>
        <w:t xml:space="preserve"> using the funded SAAs that were utilized by COTS as compared to the normal NASA cost plus contracts that are typically signed ($400 million for actual SpaceX Falcon 9 development vs $3.977 billion cost predicted by NAFCOM under a cost plus contract scenario</w:t>
      </w:r>
      <w:r w:rsidRPr="00EB3874">
        <w:t xml:space="preserve">). iii </w:t>
      </w:r>
      <w:r w:rsidRPr="00EB3874">
        <w:rPr>
          <w:b/>
          <w:u w:val="single"/>
        </w:rPr>
        <w:t>Another key government initiative supporting commercialization of space was the Commercial Resupply Services (CRS) program. While COTS and the SAAs were utilized to demonstrate the capability to delivery cargo to the ISS, the CRS was a fixed price procurement contract for the actual delivery of payloads to the ISS over multiple years.</w:t>
      </w:r>
      <w:r w:rsidRPr="00EB3874">
        <w:t xml:space="preserve"> The CRS contracts that were awarded to both COTS winners in an open competition allowed the two companies (SpaceX and Orbital/ATK) to raise the money required to pay for their significant share of the COTS development costs. This example of NASA acting as an anchor customer to help establish new commercial capabilities and new markets demonstrates the key role that the government can and must play to ensure U.S. space leadership.</w:t>
      </w:r>
      <w:r>
        <w:rPr>
          <w:b/>
          <w:u w:val="single"/>
        </w:rPr>
        <w:t xml:space="preserve"> </w:t>
      </w:r>
      <w:r w:rsidRPr="00EB3874">
        <w:rPr>
          <w:b/>
          <w:u w:val="single"/>
        </w:rPr>
        <w:t>There are three ways that SAAs and public-private partnerships can be used to advance the commercialization of space</w:t>
      </w:r>
      <w:r w:rsidRPr="00EB3874">
        <w:t>:</w:t>
      </w:r>
      <w:r>
        <w:t xml:space="preserve"> </w:t>
      </w:r>
      <w:r w:rsidRPr="00EB3874">
        <w:t xml:space="preserve">• </w:t>
      </w:r>
      <w:r w:rsidRPr="00EB3874">
        <w:rPr>
          <w:b/>
          <w:u w:val="single"/>
        </w:rPr>
        <w:t xml:space="preserve">NASA should produce a plan to transition the ISS National Laboratory from the ISS to leased space in commercial LEO stations, and to </w:t>
      </w:r>
      <w:r w:rsidRPr="00EB3874">
        <w:rPr>
          <w:b/>
          <w:iCs/>
          <w:u w:val="single"/>
        </w:rPr>
        <w:t>assist new space businesses</w:t>
      </w:r>
      <w:r w:rsidRPr="00EB3874">
        <w:t xml:space="preserve"> that use the ISS in a similar transition. As part of this transition plan, </w:t>
      </w:r>
      <w:r w:rsidRPr="00EB3874">
        <w:rPr>
          <w:b/>
          <w:u w:val="single"/>
        </w:rPr>
        <w:t xml:space="preserve">a goal should be to increase the </w:t>
      </w:r>
      <w:r w:rsidRPr="00EB3874">
        <w:rPr>
          <w:b/>
          <w:iCs/>
          <w:u w:val="single"/>
        </w:rPr>
        <w:t>quality</w:t>
      </w:r>
      <w:r w:rsidRPr="00EB3874">
        <w:rPr>
          <w:b/>
          <w:u w:val="single"/>
        </w:rPr>
        <w:t xml:space="preserve">, </w:t>
      </w:r>
      <w:r w:rsidRPr="00EB3874">
        <w:rPr>
          <w:b/>
          <w:iCs/>
          <w:u w:val="single"/>
        </w:rPr>
        <w:t>quantity</w:t>
      </w:r>
      <w:r w:rsidRPr="00EB3874">
        <w:rPr>
          <w:b/>
          <w:u w:val="single"/>
        </w:rPr>
        <w:t xml:space="preserve">, and </w:t>
      </w:r>
      <w:r w:rsidRPr="00EB3874">
        <w:rPr>
          <w:b/>
          <w:iCs/>
          <w:u w:val="single"/>
        </w:rPr>
        <w:t>variability of gravity levels</w:t>
      </w:r>
      <w:r w:rsidRPr="00EB3874">
        <w:rPr>
          <w:b/>
          <w:u w:val="single"/>
        </w:rPr>
        <w:t xml:space="preserve"> available in which to conduct research and manufacturing activities</w:t>
      </w:r>
      <w:r w:rsidRPr="00EB3874">
        <w:t>. This policy will support the emerging LEO commercial sector.</w:t>
      </w:r>
      <w:r>
        <w:t xml:space="preserve"> </w:t>
      </w:r>
      <w:r w:rsidRPr="00EB3874">
        <w:t xml:space="preserve">• </w:t>
      </w:r>
      <w:r w:rsidRPr="00EB3874">
        <w:rPr>
          <w:b/>
          <w:u w:val="single"/>
        </w:rPr>
        <w:t>NASA should purchase rocket fuel and oxygen/water to use at any location in space</w:t>
      </w:r>
      <w:r w:rsidRPr="00EB3874">
        <w:t xml:space="preserve"> (LEO, GEO, BEO) </w:t>
      </w:r>
      <w:r w:rsidRPr="00EB3874">
        <w:rPr>
          <w:b/>
          <w:u w:val="single"/>
        </w:rPr>
        <w:t xml:space="preserve">from commercial entities if such commodities are commercially available. This policy will </w:t>
      </w:r>
      <w:r w:rsidRPr="00EB3874">
        <w:rPr>
          <w:b/>
          <w:iCs/>
          <w:u w:val="single"/>
        </w:rPr>
        <w:t>encourage</w:t>
      </w:r>
      <w:r w:rsidRPr="00EB3874">
        <w:rPr>
          <w:b/>
          <w:u w:val="single"/>
        </w:rPr>
        <w:t xml:space="preserve"> the </w:t>
      </w:r>
      <w:r w:rsidRPr="00EB3874">
        <w:rPr>
          <w:b/>
          <w:iCs/>
          <w:u w:val="single"/>
        </w:rPr>
        <w:t>nascent asteroid</w:t>
      </w:r>
      <w:r w:rsidRPr="00EB3874">
        <w:rPr>
          <w:b/>
          <w:u w:val="single"/>
        </w:rPr>
        <w:t xml:space="preserve"> and </w:t>
      </w:r>
      <w:r w:rsidRPr="00EB3874">
        <w:rPr>
          <w:b/>
          <w:iCs/>
          <w:u w:val="single"/>
        </w:rPr>
        <w:t>lunar mining industries</w:t>
      </w:r>
      <w:r w:rsidRPr="00EB3874">
        <w:rPr>
          <w:b/>
          <w:u w:val="single"/>
        </w:rPr>
        <w:t xml:space="preserve">, as well as lower the cost of </w:t>
      </w:r>
      <w:r w:rsidRPr="00EB3874">
        <w:rPr>
          <w:b/>
          <w:iCs/>
          <w:u w:val="single"/>
        </w:rPr>
        <w:t>a</w:t>
      </w:r>
      <w:r w:rsidRPr="00EB3874">
        <w:rPr>
          <w:b/>
          <w:u w:val="single"/>
        </w:rPr>
        <w:t>n eventual journey to Mars.</w:t>
      </w:r>
      <w:r>
        <w:rPr>
          <w:b/>
          <w:u w:val="single"/>
        </w:rPr>
        <w:t xml:space="preserve"> </w:t>
      </w:r>
      <w:r w:rsidRPr="00EB3874">
        <w:t xml:space="preserve">• </w:t>
      </w:r>
      <w:r w:rsidRPr="00EB3874">
        <w:rPr>
          <w:b/>
          <w:u w:val="single"/>
        </w:rPr>
        <w:t>NASA bases/gateways/stations in any location in space</w:t>
      </w:r>
      <w:r w:rsidRPr="00EB3874">
        <w:t xml:space="preserve">, including the lunar surface, </w:t>
      </w:r>
      <w:r w:rsidRPr="00EB3874">
        <w:rPr>
          <w:b/>
          <w:u w:val="single"/>
        </w:rPr>
        <w:t xml:space="preserve">lunar orbit, and others, should contract with commercial services to provide cargo and crew to such stations. This policy will enable the </w:t>
      </w:r>
      <w:r w:rsidRPr="00EB3874">
        <w:rPr>
          <w:b/>
          <w:iCs/>
          <w:u w:val="single"/>
        </w:rPr>
        <w:t>development of economic</w:t>
      </w:r>
      <w:r w:rsidRPr="00EB3874">
        <w:rPr>
          <w:b/>
          <w:u w:val="single"/>
        </w:rPr>
        <w:t xml:space="preserve"> and </w:t>
      </w:r>
      <w:r w:rsidRPr="00EB3874">
        <w:rPr>
          <w:b/>
          <w:iCs/>
          <w:u w:val="single"/>
        </w:rPr>
        <w:t>reusable cislunar transportation</w:t>
      </w:r>
      <w:r w:rsidRPr="00EB3874">
        <w:t>, and will support goals such as #3 below and an ultimate journey to Mars.</w:t>
      </w:r>
      <w:r>
        <w:t xml:space="preserve"> </w:t>
      </w:r>
      <w:r w:rsidRPr="00EB3874">
        <w:rPr>
          <w:b/>
          <w:u w:val="single"/>
        </w:rPr>
        <w:t>Recommendation #3 – Establish a Public/Private Lunar Base</w:t>
      </w:r>
      <w:r>
        <w:rPr>
          <w:b/>
          <w:u w:val="single"/>
        </w:rPr>
        <w:t xml:space="preserve"> </w:t>
      </w:r>
      <w:r w:rsidRPr="00EB3874">
        <w:t xml:space="preserve">There are a number of scientific and commercial reasons for returning to the Moon. Scientifically the Moon offers a treasure trove of information about the early formation of the solar system and its evolution. We now know that </w:t>
      </w:r>
      <w:r w:rsidRPr="00EB3874">
        <w:rPr>
          <w:b/>
          <w:u w:val="single"/>
        </w:rPr>
        <w:t xml:space="preserve">there are huge quantities of water ice in the permanently shadowed craters at the lunar poles, and this water has great interest not only to the scientific community who want to understand how it got there, but also to the space resources companies who want to explore the feasibility of harvesting water as a resource and offering it for sale to help facilitate the </w:t>
      </w:r>
      <w:r w:rsidRPr="00EB3874">
        <w:rPr>
          <w:b/>
          <w:iCs/>
          <w:u w:val="single"/>
        </w:rPr>
        <w:t>exploration</w:t>
      </w:r>
      <w:r w:rsidRPr="00EB3874">
        <w:rPr>
          <w:b/>
          <w:u w:val="single"/>
        </w:rPr>
        <w:t xml:space="preserve">, </w:t>
      </w:r>
      <w:r w:rsidRPr="00EB3874">
        <w:rPr>
          <w:b/>
          <w:iCs/>
          <w:u w:val="single"/>
        </w:rPr>
        <w:t>development</w:t>
      </w:r>
      <w:r w:rsidRPr="00EB3874">
        <w:rPr>
          <w:b/>
          <w:u w:val="single"/>
        </w:rPr>
        <w:t xml:space="preserve"> and </w:t>
      </w:r>
      <w:r w:rsidRPr="00EB3874">
        <w:rPr>
          <w:b/>
          <w:iCs/>
          <w:u w:val="single"/>
        </w:rPr>
        <w:t>eventual settlement of the solar system</w:t>
      </w:r>
      <w:r w:rsidRPr="00EB3874">
        <w:rPr>
          <w:b/>
          <w:u w:val="single"/>
        </w:rPr>
        <w:t>. This water can be used for growing crops as well as drinking and for a number of industrial purposes</w:t>
      </w:r>
      <w:r w:rsidRPr="00EB3874">
        <w:t xml:space="preserve">. The water can also be separated into hydrogen and oxygen for use as rocket propellant and the oxygen can be used for life support. The International Space Exploration Coordination Group (ISECG) is a collaboration of 14 space agencies working cooperatively to coordinate the activities of the member countries to facilitate the exploration of the solar system. Almost all of the members of the ISECG except for the U.S. have set their sights on human and robotic exploration of the Moon first and then expanding outwards to Mars. Earlier this year ESA Director General Johann-Dietrich proposed that the world should collaborate to create a permanent lunar base that he is calling the “Moon Village” which could support science, business, tourism and even mining. iv We recommend that the U.S. Government take a leadership role in establishing a lunar base focused on the extraction of lunar resources. This should be undertaken as a public/private partnership with commercial companies who have already set their sights on the Moon such as Astrobotic, Moon Express and Masten Space Systems, all of which are currently participating in the NASA Lunar Catalyst program. ULA’s previously mentioned CisLunar 1000 concept lays out their plan for developing their ACES/XEUS space tug and lunar lander such that both vehicles can be refueled from resources mined from Lunar ice deposits. </w:t>
      </w:r>
      <w:r w:rsidRPr="00EB3874">
        <w:rPr>
          <w:b/>
          <w:u w:val="single"/>
        </w:rPr>
        <w:t>By partnering with these companies</w:t>
      </w:r>
      <w:r w:rsidRPr="00EB3874">
        <w:t xml:space="preserve"> (and others) </w:t>
      </w:r>
      <w:r w:rsidRPr="00EB3874">
        <w:rPr>
          <w:b/>
          <w:u w:val="single"/>
        </w:rPr>
        <w:t xml:space="preserve">that </w:t>
      </w:r>
      <w:r w:rsidRPr="00EB3874">
        <w:rPr>
          <w:b/>
          <w:iCs/>
          <w:u w:val="single"/>
        </w:rPr>
        <w:t>already want to develop</w:t>
      </w:r>
      <w:r w:rsidRPr="00EB3874">
        <w:rPr>
          <w:b/>
          <w:u w:val="single"/>
        </w:rPr>
        <w:t xml:space="preserve"> the Moon, as well as our international partners, the cost of a lunar base could be </w:t>
      </w:r>
      <w:r w:rsidRPr="00EB3874">
        <w:rPr>
          <w:b/>
          <w:iCs/>
          <w:u w:val="single"/>
        </w:rPr>
        <w:t>dramatically reduced</w:t>
      </w:r>
      <w:r w:rsidRPr="00EB3874">
        <w:rPr>
          <w:b/>
          <w:u w:val="single"/>
        </w:rPr>
        <w:t>. Key components of such a base might be owned and operated by NASA or international partners, but other elements would be owned and operated by commercial enterprises</w:t>
      </w:r>
      <w:r w:rsidRPr="00EB3874">
        <w:t>. v</w:t>
      </w:r>
      <w:r>
        <w:rPr>
          <w:b/>
          <w:u w:val="single"/>
        </w:rPr>
        <w:t xml:space="preserve"> </w:t>
      </w:r>
      <w:r w:rsidRPr="00EB3874">
        <w:rPr>
          <w:b/>
          <w:u w:val="single"/>
        </w:rPr>
        <w:t>Recommendation #4 – Create a Space Commodities Futures Trading Exchange</w:t>
      </w:r>
      <w:r>
        <w:rPr>
          <w:b/>
          <w:u w:val="single"/>
        </w:rPr>
        <w:t xml:space="preserve"> </w:t>
      </w:r>
      <w:r w:rsidRPr="00EB3874">
        <w:rPr>
          <w:b/>
          <w:u w:val="single"/>
        </w:rPr>
        <w:t>In order to create and sustain a thriving space economy it will be necessary to be able to buy and sell commodities that are assembled, produced or mined in space</w:t>
      </w:r>
      <w:r w:rsidRPr="00EB3874">
        <w:t xml:space="preserve">. To facilitate this process, </w:t>
      </w:r>
      <w:r w:rsidRPr="00EB3874">
        <w:rPr>
          <w:b/>
          <w:u w:val="single"/>
        </w:rPr>
        <w:t>we recommend that the U.S. Government establish a Space Commodities Futures Trading Commission (SCFTC) for the space industry</w:t>
      </w:r>
      <w:r w:rsidRPr="00EB3874">
        <w:t xml:space="preserve">. The Commission, with input from industry, academia and government, would establish the guidelines to enable a board of trade or designated market-maker to establish and operate an exchange or alternative exchange mechanism (collectively, the Exchange). </w:t>
      </w:r>
      <w:r w:rsidRPr="00EB3874">
        <w:rPr>
          <w:b/>
          <w:u w:val="single"/>
        </w:rPr>
        <w:t xml:space="preserve">The Exchange would </w:t>
      </w:r>
      <w:r w:rsidRPr="00EB3874">
        <w:rPr>
          <w:b/>
          <w:iCs/>
          <w:u w:val="single"/>
        </w:rPr>
        <w:t>design</w:t>
      </w:r>
      <w:r w:rsidRPr="00EB3874">
        <w:rPr>
          <w:b/>
          <w:u w:val="single"/>
        </w:rPr>
        <w:t xml:space="preserve">, </w:t>
      </w:r>
      <w:r w:rsidRPr="00EB3874">
        <w:rPr>
          <w:b/>
          <w:iCs/>
          <w:u w:val="single"/>
        </w:rPr>
        <w:t>standardize</w:t>
      </w:r>
      <w:r w:rsidRPr="00EB3874">
        <w:rPr>
          <w:b/>
          <w:u w:val="single"/>
        </w:rPr>
        <w:t xml:space="preserve"> and </w:t>
      </w:r>
      <w:r w:rsidRPr="00EB3874">
        <w:rPr>
          <w:b/>
          <w:iCs/>
          <w:u w:val="single"/>
        </w:rPr>
        <w:t>trade</w:t>
      </w:r>
      <w:r w:rsidRPr="00EB3874">
        <w:rPr>
          <w:b/>
          <w:u w:val="single"/>
        </w:rPr>
        <w:t xml:space="preserve"> in the future commitments to deliver goods, services or other units constituting the various commodities necessary to get to, operate within, and return from space</w:t>
      </w:r>
      <w:r w:rsidRPr="00EB3874">
        <w:t xml:space="preserve"> (e.g. launch, water, energy, insurance and currency).</w:t>
      </w:r>
      <w:r>
        <w:t xml:space="preserve"> </w:t>
      </w:r>
      <w:r w:rsidRPr="00EB3874">
        <w:rPr>
          <w:b/>
          <w:u w:val="single"/>
        </w:rPr>
        <w:t xml:space="preserve">The Exchange would be a private or public-private entity with </w:t>
      </w:r>
      <w:r w:rsidRPr="00EB3874">
        <w:rPr>
          <w:b/>
          <w:iCs/>
          <w:u w:val="single"/>
        </w:rPr>
        <w:t>primary responsibility</w:t>
      </w:r>
      <w:r w:rsidRPr="00EB3874">
        <w:rPr>
          <w:b/>
          <w:u w:val="single"/>
        </w:rPr>
        <w:t xml:space="preserve"> for operating all aspects of the market operations. The SCFTC would be responsible for </w:t>
      </w:r>
      <w:r w:rsidRPr="00EB3874">
        <w:rPr>
          <w:b/>
          <w:iCs/>
          <w:u w:val="single"/>
        </w:rPr>
        <w:t>oversight</w:t>
      </w:r>
      <w:r w:rsidRPr="00EB3874">
        <w:rPr>
          <w:b/>
          <w:u w:val="single"/>
        </w:rPr>
        <w:t xml:space="preserve">, </w:t>
      </w:r>
      <w:r w:rsidRPr="00EB3874">
        <w:rPr>
          <w:b/>
          <w:iCs/>
          <w:u w:val="single"/>
        </w:rPr>
        <w:t>space commodities forecasting</w:t>
      </w:r>
      <w:r w:rsidRPr="00EB3874">
        <w:rPr>
          <w:b/>
          <w:u w:val="single"/>
        </w:rPr>
        <w:t xml:space="preserve">, </w:t>
      </w:r>
      <w:r w:rsidRPr="00EB3874">
        <w:rPr>
          <w:b/>
          <w:iCs/>
          <w:u w:val="single"/>
        </w:rPr>
        <w:t>futures contract enforcement</w:t>
      </w:r>
      <w:r w:rsidRPr="00EB3874">
        <w:rPr>
          <w:b/>
          <w:u w:val="single"/>
        </w:rPr>
        <w:t xml:space="preserve">, </w:t>
      </w:r>
      <w:r w:rsidRPr="00EB3874">
        <w:rPr>
          <w:b/>
          <w:iCs/>
          <w:u w:val="single"/>
        </w:rPr>
        <w:t>clearing</w:t>
      </w:r>
      <w:r w:rsidRPr="00EB3874">
        <w:rPr>
          <w:b/>
          <w:u w:val="single"/>
        </w:rPr>
        <w:t xml:space="preserve"> and </w:t>
      </w:r>
      <w:r w:rsidRPr="00EB3874">
        <w:rPr>
          <w:b/>
          <w:iCs/>
          <w:u w:val="single"/>
        </w:rPr>
        <w:t>risk</w:t>
      </w:r>
      <w:r w:rsidRPr="00EB3874">
        <w:rPr>
          <w:b/>
          <w:u w:val="single"/>
        </w:rPr>
        <w:t xml:space="preserve">, and </w:t>
      </w:r>
      <w:r w:rsidRPr="00EB3874">
        <w:rPr>
          <w:b/>
          <w:iCs/>
          <w:u w:val="single"/>
        </w:rPr>
        <w:t>mediation</w:t>
      </w:r>
      <w:r w:rsidRPr="00EB3874">
        <w:rPr>
          <w:b/>
          <w:u w:val="single"/>
        </w:rPr>
        <w:t>.</w:t>
      </w:r>
      <w:r>
        <w:rPr>
          <w:b/>
          <w:u w:val="single"/>
        </w:rPr>
        <w:t xml:space="preserve"> </w:t>
      </w:r>
      <w:r w:rsidRPr="00EB3874">
        <w:t>• The Exchange would create a standardized set of agreements for the exchange of commodities, such that the tenure of ownership of the commodities could be readily ascertained.</w:t>
      </w:r>
      <w:r>
        <w:t xml:space="preserve"> </w:t>
      </w:r>
      <w:r w:rsidRPr="00EB3874">
        <w:t>• The federal government would refer to the Exchange for the acquisition of commodities it regulates through the SCFTC, and would prototype futures contracts for acquisition of commodities it would like to stimulate supply of, and that could be offered through the Exchange.</w:t>
      </w:r>
      <w:r>
        <w:t xml:space="preserve"> </w:t>
      </w:r>
      <w:r w:rsidRPr="00EB3874">
        <w:t xml:space="preserve">• </w:t>
      </w:r>
      <w:r w:rsidRPr="00EB3874">
        <w:rPr>
          <w:b/>
          <w:u w:val="single"/>
        </w:rPr>
        <w:t xml:space="preserve">The federal government shall recognize the commercial viability of any commodity listed on the Exchange as prima facie evidence in </w:t>
      </w:r>
      <w:r w:rsidRPr="00EB3874">
        <w:rPr>
          <w:b/>
          <w:iCs/>
          <w:u w:val="single"/>
        </w:rPr>
        <w:t>satisfying federal acquisition requirements</w:t>
      </w:r>
      <w:r w:rsidRPr="00EB3874">
        <w:rPr>
          <w:b/>
          <w:u w:val="single"/>
        </w:rPr>
        <w:t xml:space="preserve"> for the proof of commercial viability in order to develop the </w:t>
      </w:r>
      <w:r w:rsidRPr="00EB3874">
        <w:rPr>
          <w:b/>
          <w:iCs/>
          <w:u w:val="single"/>
        </w:rPr>
        <w:t>science</w:t>
      </w:r>
      <w:r w:rsidRPr="00EB3874">
        <w:rPr>
          <w:b/>
          <w:u w:val="single"/>
        </w:rPr>
        <w:t xml:space="preserve">, </w:t>
      </w:r>
      <w:r w:rsidRPr="00EB3874">
        <w:rPr>
          <w:b/>
          <w:iCs/>
          <w:u w:val="single"/>
        </w:rPr>
        <w:t>tech</w:t>
      </w:r>
      <w:r w:rsidRPr="00EB3874">
        <w:rPr>
          <w:b/>
          <w:u w:val="single"/>
        </w:rPr>
        <w:t xml:space="preserve">nology and </w:t>
      </w:r>
      <w:r w:rsidRPr="00EB3874">
        <w:rPr>
          <w:b/>
          <w:iCs/>
          <w:u w:val="single"/>
        </w:rPr>
        <w:t>production</w:t>
      </w:r>
      <w:r w:rsidRPr="00EB3874">
        <w:rPr>
          <w:b/>
          <w:u w:val="single"/>
        </w:rPr>
        <w:t xml:space="preserve"> that would supply the commodity</w:t>
      </w:r>
      <w:r w:rsidRPr="00EB3874">
        <w:t>. In order to benefit from and coordinate with terrestrial experience, history and financial practices in trading commodities futures, consideration would be given to having the SCFTC operate as part of, or via strategic partnership with, the Commodities Futures Trading Commission codified at 7 U.S.C. Chapter 1, as amended.</w:t>
      </w:r>
      <w:r>
        <w:t xml:space="preserve"> </w:t>
      </w:r>
      <w:r w:rsidRPr="00EB3874">
        <w:rPr>
          <w:b/>
          <w:u w:val="single"/>
        </w:rPr>
        <w:t>Recommendation #5 - Establish a Major Breakthrough Space R&amp;D Program</w:t>
      </w:r>
      <w:r>
        <w:rPr>
          <w:b/>
          <w:u w:val="single"/>
        </w:rPr>
        <w:t xml:space="preserve"> </w:t>
      </w:r>
      <w:r w:rsidRPr="00EB3874">
        <w:t xml:space="preserve">Throughout its history NASA has always been associated with major technological advancements, from the Saturn 5 that took American astronauts to the Moon, to the remarkably versatile, reusable but complex space shuttle, to the International Space Station that has been permanently occupied for 16 years. No technological challenge seemed to be too great during this period. But recently, </w:t>
      </w:r>
      <w:r w:rsidRPr="00EB3874">
        <w:rPr>
          <w:b/>
          <w:u w:val="single"/>
        </w:rPr>
        <w:t xml:space="preserve">NASA’s technological reach has been </w:t>
      </w:r>
      <w:r w:rsidRPr="00EB3874">
        <w:rPr>
          <w:b/>
          <w:iCs/>
          <w:u w:val="single"/>
        </w:rPr>
        <w:t>significantly reduced</w:t>
      </w:r>
      <w:r w:rsidRPr="00EB3874">
        <w:rPr>
          <w:b/>
          <w:u w:val="single"/>
        </w:rPr>
        <w:t xml:space="preserve">, and very few breakthrough technologies and/or capabilities now emerge from the agency’s far more </w:t>
      </w:r>
      <w:r w:rsidRPr="00EB3874">
        <w:rPr>
          <w:b/>
          <w:iCs/>
          <w:u w:val="single"/>
        </w:rPr>
        <w:t>conservative</w:t>
      </w:r>
      <w:r w:rsidRPr="00EB3874">
        <w:rPr>
          <w:b/>
          <w:u w:val="single"/>
        </w:rPr>
        <w:t xml:space="preserve"> and </w:t>
      </w:r>
      <w:r w:rsidRPr="00EB3874">
        <w:rPr>
          <w:b/>
          <w:iCs/>
          <w:u w:val="single"/>
        </w:rPr>
        <w:t>fiscally constrained endeavors</w:t>
      </w:r>
      <w:r w:rsidRPr="00EB3874">
        <w:t xml:space="preserve"> We recommend that the U.S. Government enable NASA to return to its cutting edge technology roots by establishing a significant ($1 billion/year) Breakthrough Technology R&amp;D program focused on providing the new capabilities and dramatic cost reductions to the aerospace industry that have been achieved in almost all other industries. </w:t>
      </w:r>
      <w:r w:rsidRPr="00EB3874">
        <w:rPr>
          <w:b/>
          <w:u w:val="single"/>
        </w:rPr>
        <w:t>Commercial companies</w:t>
      </w:r>
      <w:r w:rsidRPr="00EB3874">
        <w:t xml:space="preserve">, often </w:t>
      </w:r>
      <w:r w:rsidRPr="00EB3874">
        <w:rPr>
          <w:b/>
          <w:iCs/>
          <w:u w:val="single"/>
        </w:rPr>
        <w:t>backed by significant venture capital investments</w:t>
      </w:r>
      <w:r w:rsidRPr="00EB3874">
        <w:rPr>
          <w:b/>
          <w:u w:val="single"/>
        </w:rPr>
        <w:t xml:space="preserve">, are </w:t>
      </w:r>
      <w:r w:rsidRPr="00EB3874">
        <w:rPr>
          <w:b/>
          <w:iCs/>
          <w:u w:val="single"/>
        </w:rPr>
        <w:t>increasingly leading in the development</w:t>
      </w:r>
      <w:r w:rsidRPr="00EB3874">
        <w:t xml:space="preserve"> of the cutting edge technologies required by our 21st century space program. NASA needs to team with these companies to encourage and mature selected technologies that can best enable ambitious future NASA missions. </w:t>
      </w:r>
      <w:r w:rsidRPr="00EB3874">
        <w:rPr>
          <w:b/>
          <w:u w:val="single"/>
        </w:rPr>
        <w:t xml:space="preserve">The establishment of an </w:t>
      </w:r>
      <w:r w:rsidRPr="00EB3874">
        <w:rPr>
          <w:b/>
          <w:iCs/>
          <w:u w:val="single"/>
        </w:rPr>
        <w:t>innovative</w:t>
      </w:r>
      <w:r w:rsidRPr="00EB3874">
        <w:rPr>
          <w:b/>
          <w:u w:val="single"/>
        </w:rPr>
        <w:t xml:space="preserve"> and </w:t>
      </w:r>
      <w:r w:rsidRPr="00EB3874">
        <w:rPr>
          <w:b/>
          <w:iCs/>
          <w:u w:val="single"/>
        </w:rPr>
        <w:t>long term Breakthrough Technology R&amp;D program</w:t>
      </w:r>
      <w:r w:rsidRPr="00EB3874">
        <w:t xml:space="preserve">, one that focuses on high risk but high payoff technology development and demonstration, </w:t>
      </w:r>
      <w:r w:rsidRPr="00EB3874">
        <w:rPr>
          <w:b/>
          <w:u w:val="single"/>
        </w:rPr>
        <w:t>would help not only NASA, but commercial space suppliers and users as well</w:t>
      </w:r>
      <w:r w:rsidRPr="00EB3874">
        <w:t>. This is similar to the role that the National Advisory Committee for Aeronautics (NACA) played in the last century to ensure U.S. leadership in aviation. This program should be “DARPA-like” in that it takes on true game-changing challenges with specific objectives and a requirement for measurable progress to receive phased funding. Examples of the types of breakthrough capabilities that might be targeted include self-sustaining habitats in space, propellant production and storage (at the Moon, at small bodies, and at Mars), in situ manufacturing (Moon, small bodies, Mars), reusable large-scale solar electric or nuclear propulsion systems, space solar power (SSP), and others. These technologies must be matured to the point where system and/or flight proven technology (TRL 6/7 or higher) can be incorporated into future NASA and/or U.S. commercial ventures</w:t>
      </w:r>
    </w:p>
    <w:p w:rsidR="00FB2C8A" w:rsidRPr="00EB3874" w:rsidRDefault="008E29CF" w:rsidP="00FB2C8A">
      <w:pPr>
        <w:pStyle w:val="Heading4"/>
      </w:pPr>
      <w:r>
        <w:t xml:space="preserve">Spending is a net-benefit: </w:t>
      </w:r>
      <w:r w:rsidR="00FB2C8A" w:rsidRPr="00EB3874">
        <w:t>Privatization avoids wasteful government spending through cost effective practices---that boosts innovation and allows re-appropriation of funds for R&amp;D.</w:t>
      </w:r>
    </w:p>
    <w:p w:rsidR="00FB2C8A" w:rsidRPr="00EB3874" w:rsidRDefault="00FB2C8A" w:rsidP="00FB2C8A">
      <w:pPr>
        <w:rPr>
          <w:b/>
          <w:bCs/>
        </w:rPr>
      </w:pPr>
      <w:r w:rsidRPr="00EB3874">
        <w:rPr>
          <w:rStyle w:val="Style13ptBold"/>
        </w:rPr>
        <w:t>Shi ’16</w:t>
      </w:r>
      <w:r w:rsidRPr="00EB3874">
        <w:t xml:space="preserve"> (Lina; writer for the Public Policy Initiative at Wharton; December 12th; “THE IMPLICATIONS OF THE PRIVATIZATION OF SPACE EXPLORATION”; </w:t>
      </w:r>
      <w:hyperlink r:id="rId7" w:history="1">
        <w:r w:rsidRPr="00EB3874">
          <w:rPr>
            <w:rStyle w:val="Hyperlink"/>
          </w:rPr>
          <w:t>https://publicpolicy.wharton.upenn.edu/live/news/1619-the-implications-of-the-privatization-of-space</w:t>
        </w:r>
      </w:hyperlink>
      <w:r w:rsidRPr="00EB3874">
        <w:t>; accessed 4/5/19; MSCOTT)</w:t>
      </w:r>
    </w:p>
    <w:p w:rsidR="00FB2C8A" w:rsidRPr="00EB3874" w:rsidRDefault="00FB2C8A" w:rsidP="00FB2C8A">
      <w:r w:rsidRPr="00EB3874">
        <w:rPr>
          <w:b/>
          <w:u w:val="single"/>
        </w:rPr>
        <w:t>The biggest cited benefit of the privatization of space travel is its</w:t>
      </w:r>
      <w:r w:rsidRPr="00EB3874">
        <w:t xml:space="preserve"> </w:t>
      </w:r>
      <w:r w:rsidRPr="00EB3874">
        <w:rPr>
          <w:b/>
          <w:iCs/>
          <w:u w:val="single"/>
        </w:rPr>
        <w:t>cost-effectiveness</w:t>
      </w:r>
      <w:r w:rsidRPr="00EB3874">
        <w:t xml:space="preserve">. For example, </w:t>
      </w:r>
      <w:r w:rsidRPr="00EB3874">
        <w:rPr>
          <w:b/>
          <w:u w:val="single"/>
        </w:rPr>
        <w:t xml:space="preserve">whereas the old Space Shuttle program cost around </w:t>
      </w:r>
      <w:r w:rsidRPr="00EB3874">
        <w:rPr>
          <w:b/>
          <w:iCs/>
          <w:u w:val="single"/>
        </w:rPr>
        <w:t>$4 billion each year</w:t>
      </w:r>
      <w:r w:rsidRPr="00EB3874">
        <w:rPr>
          <w:b/>
          <w:u w:val="single"/>
        </w:rPr>
        <w:t>, the new commercial resupply services contracts only cost around $50 million per launch</w:t>
      </w:r>
      <w:r w:rsidRPr="00EB3874">
        <w:t xml:space="preserve">. [9] Thus, </w:t>
      </w:r>
      <w:r w:rsidRPr="00EB3874">
        <w:rPr>
          <w:b/>
          <w:u w:val="single"/>
        </w:rPr>
        <w:t xml:space="preserve">NASA now has </w:t>
      </w:r>
      <w:r w:rsidRPr="00EB3874">
        <w:rPr>
          <w:b/>
          <w:iCs/>
          <w:u w:val="single"/>
        </w:rPr>
        <w:t>more money available to spend in other areas</w:t>
      </w:r>
      <w:r w:rsidRPr="00EB3874">
        <w:t xml:space="preserve">. </w:t>
      </w:r>
      <w:r w:rsidRPr="00EB3874">
        <w:rPr>
          <w:b/>
          <w:u w:val="single"/>
        </w:rPr>
        <w:t>Instead of being</w:t>
      </w:r>
      <w:r w:rsidRPr="00EB3874">
        <w:t xml:space="preserve"> </w:t>
      </w:r>
      <w:r w:rsidRPr="00EB3874">
        <w:rPr>
          <w:b/>
          <w:iCs/>
          <w:u w:val="single"/>
        </w:rPr>
        <w:t>bogged down</w:t>
      </w:r>
      <w:r w:rsidRPr="00EB3874">
        <w:t xml:space="preserve"> </w:t>
      </w:r>
      <w:r w:rsidRPr="00EB3874">
        <w:rPr>
          <w:b/>
          <w:u w:val="single"/>
        </w:rPr>
        <w:t xml:space="preserve">by the routine application of old research, NASA can </w:t>
      </w:r>
      <w:r w:rsidRPr="00EB3874">
        <w:rPr>
          <w:b/>
          <w:iCs/>
          <w:u w:val="single"/>
        </w:rPr>
        <w:t>prioritize their limited budget</w:t>
      </w:r>
      <w:r w:rsidRPr="00EB3874">
        <w:t xml:space="preserve"> </w:t>
      </w:r>
      <w:r w:rsidRPr="00EB3874">
        <w:rPr>
          <w:b/>
          <w:u w:val="single"/>
        </w:rPr>
        <w:t>to work more on research of other unknowns and development of new long-term space travel technologies.</w:t>
      </w:r>
      <w:r w:rsidRPr="00EB3874">
        <w:t xml:space="preserve"> Additionally, </w:t>
      </w:r>
      <w:r w:rsidRPr="00EB3874">
        <w:rPr>
          <w:b/>
          <w:u w:val="single"/>
        </w:rPr>
        <w:t xml:space="preserve">with many private companies all developing new space technologies, there is </w:t>
      </w:r>
      <w:r w:rsidRPr="00EB3874">
        <w:rPr>
          <w:b/>
          <w:iCs/>
          <w:u w:val="single"/>
        </w:rPr>
        <w:t>more competition for innovation</w:t>
      </w:r>
      <w:r w:rsidRPr="00EB3874">
        <w:t xml:space="preserve">, </w:t>
      </w:r>
      <w:r w:rsidRPr="00EB3874">
        <w:rPr>
          <w:b/>
          <w:u w:val="single"/>
        </w:rPr>
        <w:t>which may also lead to faster growth in the field of space technology</w:t>
      </w:r>
      <w:r w:rsidRPr="00EB3874">
        <w:t>. [10]</w:t>
      </w:r>
      <w:r>
        <w:t xml:space="preserve"> </w:t>
      </w:r>
      <w:r w:rsidRPr="00EB3874">
        <w:t>Proponents of privatized space travel also point out that th</w:t>
      </w:r>
      <w:r w:rsidRPr="00EB3874">
        <w:rPr>
          <w:b/>
          <w:u w:val="single"/>
        </w:rPr>
        <w:t xml:space="preserve">e private sector often transforms government developed technologies into lucrative or </w:t>
      </w:r>
      <w:r w:rsidRPr="00EB3874">
        <w:rPr>
          <w:b/>
          <w:iCs/>
          <w:u w:val="single"/>
        </w:rPr>
        <w:t>affordable technologies</w:t>
      </w:r>
      <w:r w:rsidRPr="00EB3874">
        <w:rPr>
          <w:b/>
          <w:u w:val="single"/>
        </w:rPr>
        <w:t xml:space="preserve"> and products for the general public</w:t>
      </w:r>
      <w:r w:rsidRPr="00EB3874">
        <w:t xml:space="preserve">. The </w:t>
      </w:r>
      <w:r w:rsidRPr="00EB3874">
        <w:rPr>
          <w:b/>
          <w:u w:val="single"/>
        </w:rPr>
        <w:t>space industry is especially full of opportunities</w:t>
      </w:r>
      <w:r w:rsidRPr="00EB3874">
        <w:t xml:space="preserve">, both for its natural resources and tourism. On the natural resources side, precious metals, minerals, and energy are available in infinite supply in space. For instance, one average half-kilometer S-type asteroid is worth more than $20 trillion dollars. [9] Multiple companies have started low-Earth orbit technology to allow people to be launched into space for a short trip. For example, Virgin Galactic famously offers short flights into space for $250,000 dollars. [11] </w:t>
      </w:r>
      <w:r w:rsidRPr="00EB3874">
        <w:rPr>
          <w:b/>
          <w:u w:val="single"/>
        </w:rPr>
        <w:t xml:space="preserve">Although the current price is cost prohibitive, limiting this service’s potential market, private companies have time to develop government technologies to be </w:t>
      </w:r>
      <w:r w:rsidRPr="00EB3874">
        <w:rPr>
          <w:b/>
          <w:iCs/>
          <w:u w:val="single"/>
        </w:rPr>
        <w:t>more cost-effective</w:t>
      </w:r>
      <w:r w:rsidRPr="00EB3874">
        <w:rPr>
          <w:b/>
          <w:u w:val="single"/>
        </w:rPr>
        <w:t xml:space="preserve"> in the future</w:t>
      </w:r>
      <w:r w:rsidRPr="00EB3874">
        <w:t xml:space="preserve">. Altogether, </w:t>
      </w:r>
      <w:r w:rsidRPr="00EB3874">
        <w:rPr>
          <w:b/>
          <w:u w:val="single"/>
        </w:rPr>
        <w:t xml:space="preserve">these private space exploration companies will take advantage of the opportunities to push existing technology to </w:t>
      </w:r>
      <w:r w:rsidRPr="00EB3874">
        <w:rPr>
          <w:b/>
          <w:iCs/>
          <w:u w:val="single"/>
        </w:rPr>
        <w:t>create jobs</w:t>
      </w:r>
      <w:r w:rsidRPr="00EB3874">
        <w:rPr>
          <w:b/>
          <w:u w:val="single"/>
        </w:rPr>
        <w:t xml:space="preserve"> and </w:t>
      </w:r>
      <w:r w:rsidRPr="00EB3874">
        <w:rPr>
          <w:b/>
          <w:iCs/>
          <w:u w:val="single"/>
        </w:rPr>
        <w:t>boost the economy</w:t>
      </w:r>
      <w:r w:rsidRPr="00EB3874">
        <w:t>.</w:t>
      </w:r>
    </w:p>
    <w:p w:rsidR="00FB2C8A" w:rsidRPr="00EB3874" w:rsidRDefault="00FB2C8A" w:rsidP="00FB2C8A">
      <w:pPr>
        <w:pStyle w:val="Heading4"/>
      </w:pPr>
      <w:r w:rsidRPr="00EB3874">
        <w:t>Increased spending collapses growth</w:t>
      </w:r>
      <w:r>
        <w:t xml:space="preserve"> and the economy</w:t>
      </w:r>
      <w:r w:rsidRPr="00EB3874">
        <w:t> </w:t>
      </w:r>
    </w:p>
    <w:p w:rsidR="00FB2C8A" w:rsidRPr="00EB3874" w:rsidRDefault="00FB2C8A" w:rsidP="00FB2C8A">
      <w:r w:rsidRPr="00EB3874">
        <w:rPr>
          <w:rStyle w:val="Style13ptBold"/>
        </w:rPr>
        <w:t>Boccia</w:t>
      </w:r>
      <w:r w:rsidRPr="00EB3874">
        <w:t>, Grover M. Hermann Fellow in Federal Budgetary Affairs, Thomas A. Roe Institute for Economic Policy Studies, The Institute for Economic Freedom and Opportunity at The Heritage Foundation, </w:t>
      </w:r>
      <w:r w:rsidRPr="00EB3874">
        <w:rPr>
          <w:rStyle w:val="Style13ptBold"/>
        </w:rPr>
        <w:t>13</w:t>
      </w:r>
      <w:r w:rsidRPr="00EB3874">
        <w:t> (Romina, 11/20/13, “Cutting the US Budget would help the economy grow”, http://www.heritage.org/research/reports/2013/11/cutting-the-us-budget-would-help-the-economy-grow, AL) </w:t>
      </w:r>
    </w:p>
    <w:p w:rsidR="00FB2C8A" w:rsidRPr="00EB3874" w:rsidRDefault="00FB2C8A" w:rsidP="00FB2C8A">
      <w:r w:rsidRPr="00EB3874">
        <w:t>Lawmakers face a choice of either confronting the nation’s spending crisis head-on by reforming entitlement and other structural spending or continuing to operate with their heads in the sand, waiting for a spending and debt tsunami to wash over the nation and drown economic growth.</w:t>
      </w:r>
      <w:r>
        <w:t xml:space="preserve"> </w:t>
      </w:r>
      <w:r w:rsidRPr="00EB3874">
        <w:t>Research shows that</w:t>
      </w:r>
      <w:r>
        <w:t xml:space="preserve"> </w:t>
      </w:r>
      <w:r w:rsidRPr="00EB3874">
        <w:rPr>
          <w:b/>
          <w:bCs/>
          <w:u w:val="single"/>
        </w:rPr>
        <w:t>reductions in government spending free resources</w:t>
      </w:r>
      <w:r>
        <w:t xml:space="preserve"> </w:t>
      </w:r>
      <w:r w:rsidRPr="00EB3874">
        <w:t>in the</w:t>
      </w:r>
      <w:r>
        <w:t xml:space="preserve"> </w:t>
      </w:r>
      <w:r w:rsidRPr="00EB3874">
        <w:rPr>
          <w:b/>
          <w:bCs/>
          <w:u w:val="single"/>
        </w:rPr>
        <w:t>economy for investment and job creation</w:t>
      </w:r>
      <w:r w:rsidRPr="00EB3874">
        <w:t>,</w:t>
      </w:r>
      <w:r>
        <w:t xml:space="preserve"> </w:t>
      </w:r>
      <w:r w:rsidRPr="00EB3874">
        <w:rPr>
          <w:b/>
          <w:bCs/>
          <w:u w:val="single"/>
        </w:rPr>
        <w:t>thus spurring economic growth</w:t>
      </w:r>
      <w:r w:rsidRPr="00EB3874">
        <w:t>. For example, the CBO assessed three different deficit scenarios and their impact on the economy: a $2 trillion increase in primary deficits, a $2 trillion decrease in primary deficits, and a $4 trillion decrease in primary deficits. The CBO’s results show that </w:t>
      </w:r>
      <w:r w:rsidRPr="00EB3874">
        <w:rPr>
          <w:b/>
          <w:bCs/>
          <w:u w:val="single"/>
        </w:rPr>
        <w:t>any short-term boost</w:t>
      </w:r>
      <w:r w:rsidRPr="00EB3874">
        <w:t> in gross national product (GNP)[13] </w:t>
      </w:r>
      <w:r w:rsidRPr="00EB3874">
        <w:rPr>
          <w:b/>
          <w:bCs/>
          <w:u w:val="single"/>
        </w:rPr>
        <w:t>from </w:t>
      </w:r>
      <w:r w:rsidRPr="00EB3874">
        <w:t>higher deficit</w:t>
      </w:r>
      <w:r w:rsidRPr="00EB3874">
        <w:rPr>
          <w:b/>
          <w:bCs/>
          <w:u w:val="single"/>
        </w:rPr>
        <w:t> spending</w:t>
      </w:r>
      <w:r>
        <w:t xml:space="preserve"> </w:t>
      </w:r>
      <w:r w:rsidRPr="00EB3874">
        <w:t>in the short term</w:t>
      </w:r>
      <w:r>
        <w:t xml:space="preserve"> </w:t>
      </w:r>
      <w:r w:rsidRPr="00EB3874">
        <w:rPr>
          <w:b/>
          <w:bCs/>
          <w:u w:val="single"/>
        </w:rPr>
        <w:t>would be</w:t>
      </w:r>
      <w:r>
        <w:rPr>
          <w:b/>
          <w:bCs/>
          <w:u w:val="single"/>
        </w:rPr>
        <w:t xml:space="preserve"> </w:t>
      </w:r>
      <w:r w:rsidRPr="00EB3874">
        <w:t>more</w:t>
      </w:r>
      <w:r>
        <w:t xml:space="preserve"> </w:t>
      </w:r>
      <w:r w:rsidRPr="00EB3874">
        <w:rPr>
          <w:b/>
          <w:bCs/>
          <w:u w:val="single"/>
        </w:rPr>
        <w:t>than offset by the long-term</w:t>
      </w:r>
      <w:r>
        <w:t xml:space="preserve"> </w:t>
      </w:r>
      <w:r w:rsidRPr="00EB3874">
        <w:rPr>
          <w:b/>
          <w:bCs/>
          <w:u w:val="single"/>
        </w:rPr>
        <w:t>reduction in economic growth from higher interest rates and a crowding-out effect of private investment</w:t>
      </w:r>
      <w:r w:rsidRPr="00EB3874">
        <w:t>. Equally,</w:t>
      </w:r>
      <w:r>
        <w:t xml:space="preserve"> </w:t>
      </w:r>
      <w:r w:rsidRPr="00EB3874">
        <w:rPr>
          <w:b/>
          <w:bCs/>
          <w:u w:val="single"/>
        </w:rPr>
        <w:t>any short-term dip</w:t>
      </w:r>
      <w:r>
        <w:t xml:space="preserve"> </w:t>
      </w:r>
      <w:r w:rsidRPr="00EB3874">
        <w:t>in GNP</w:t>
      </w:r>
      <w:r>
        <w:t xml:space="preserve"> </w:t>
      </w:r>
      <w:r w:rsidRPr="00EB3874">
        <w:rPr>
          <w:b/>
          <w:bCs/>
          <w:u w:val="single"/>
        </w:rPr>
        <w:t>from additional deficit reduction would be followed by stronger economic growth over the long term.[</w:t>
      </w:r>
      <w:r w:rsidRPr="00EB3874">
        <w:t>14]</w:t>
      </w:r>
      <w:r>
        <w:t xml:space="preserve"> </w:t>
      </w:r>
      <w:r w:rsidRPr="00EB3874">
        <w:t>Government spending changes the composition of total demand, such as by increasing consumption at the expense of investment. Poorly targeted deficit spending would boost GNP in the short term, but leave less available for productive investments in the future. Deficit spending shifts economic resources from the future to the present, leaving younger generations with a larger tax burden and fewer resources to invest. In reverse, lower government spending frees economic resources for investment in the private sector, which improves consumer wealth. In sum, </w:t>
      </w:r>
      <w:r w:rsidRPr="00EB3874">
        <w:rPr>
          <w:b/>
          <w:bCs/>
          <w:u w:val="single"/>
        </w:rPr>
        <w:t>additional government spending</w:t>
      </w:r>
      <w:r w:rsidRPr="00EB3874">
        <w:t> today </w:t>
      </w:r>
      <w:r w:rsidRPr="00EB3874">
        <w:rPr>
          <w:b/>
          <w:bCs/>
          <w:u w:val="single"/>
        </w:rPr>
        <w:t>harms economic growth in the long term,</w:t>
      </w:r>
      <w:r w:rsidRPr="00EB3874">
        <w:t> while </w:t>
      </w:r>
      <w:r w:rsidRPr="00EB3874">
        <w:rPr>
          <w:b/>
          <w:bCs/>
          <w:u w:val="single"/>
        </w:rPr>
        <w:t>budget cuts</w:t>
      </w:r>
      <w:r w:rsidRPr="00EB3874">
        <w:t> today </w:t>
      </w:r>
      <w:r w:rsidRPr="00EB3874">
        <w:rPr>
          <w:b/>
          <w:bCs/>
          <w:u w:val="single"/>
        </w:rPr>
        <w:t>would enable the economy to grow much faster tomorrow</w:t>
      </w:r>
      <w:r w:rsidRPr="00EB3874">
        <w:t>. </w:t>
      </w:r>
    </w:p>
    <w:p w:rsidR="008E29CF" w:rsidRPr="008E29CF" w:rsidRDefault="008E29CF" w:rsidP="008E29CF">
      <w:pPr>
        <w:pStyle w:val="Heading3"/>
      </w:pPr>
      <w:r w:rsidRPr="008E29CF">
        <w:t>Solvency – Innovation</w:t>
      </w:r>
    </w:p>
    <w:p w:rsidR="008E29CF" w:rsidRPr="00EB3874" w:rsidRDefault="008E29CF" w:rsidP="008E29CF">
      <w:pPr>
        <w:pStyle w:val="Heading4"/>
      </w:pPr>
      <w:r w:rsidRPr="00EB3874">
        <w:t>Private sector innovation solves space travel best---federal funding is less effective and trades off with research.</w:t>
      </w:r>
    </w:p>
    <w:p w:rsidR="008E29CF" w:rsidRPr="00EB3874" w:rsidRDefault="008E29CF" w:rsidP="008E29CF">
      <w:pPr>
        <w:rPr>
          <w:b/>
          <w:bCs/>
        </w:rPr>
      </w:pPr>
      <w:r w:rsidRPr="00EB3874">
        <w:rPr>
          <w:rStyle w:val="Style13ptBold"/>
        </w:rPr>
        <w:t>Delgado ’18</w:t>
      </w:r>
      <w:r w:rsidRPr="00EB3874">
        <w:t xml:space="preserve"> (Nestor; Sally McDonell Barksdale College. Under the direction of Dr. Joseph Holland; </w:t>
      </w:r>
      <w:r w:rsidRPr="00EB3874">
        <w:rPr>
          <w:i/>
        </w:rPr>
        <w:t>The Policy Evolution and Privatization of Commercial Space Systems</w:t>
      </w:r>
      <w:r w:rsidRPr="00EB3874">
        <w:t xml:space="preserve">; </w:t>
      </w:r>
      <w:hyperlink r:id="rId8" w:history="1">
        <w:r w:rsidRPr="00EB3874">
          <w:rPr>
            <w:rStyle w:val="Hyperlink"/>
          </w:rPr>
          <w:t>http://thesis.honors.olemiss.edu/1054/1/PPL%20Thesis%2C%20Final.pdf</w:t>
        </w:r>
      </w:hyperlink>
      <w:r w:rsidRPr="00EB3874">
        <w:t>; accessed 4/5/19; MSCOTT)</w:t>
      </w:r>
    </w:p>
    <w:p w:rsidR="008E29CF" w:rsidRPr="00EB3874" w:rsidRDefault="008E29CF" w:rsidP="008E29CF">
      <w:r w:rsidRPr="00EB3874">
        <w:t xml:space="preserve">Conclusion Using the background research of the evolution of space systems and then taking research of privatization used a policy tool, I came to the </w:t>
      </w:r>
      <w:r w:rsidRPr="00EB3874">
        <w:rPr>
          <w:b/>
          <w:u w:val="single"/>
        </w:rPr>
        <w:t>conclusion that an open competition, public private partnership policy agenda would be most beneficial for space systems</w:t>
      </w:r>
      <w:r w:rsidRPr="00EB3874">
        <w:t xml:space="preserve"> while the complete public ownership of the space ports would also be the best direction for the government to go until the technology is improved and procedures are perfected. </w:t>
      </w:r>
      <w:r w:rsidRPr="00EB3874">
        <w:rPr>
          <w:b/>
          <w:u w:val="single"/>
        </w:rPr>
        <w:t>This system will allow private companies to continue to remain in service while</w:t>
      </w:r>
      <w:r w:rsidRPr="00EB3874">
        <w:t xml:space="preserve"> </w:t>
      </w:r>
      <w:r w:rsidRPr="00EB3874">
        <w:rPr>
          <w:b/>
          <w:iCs/>
          <w:u w:val="single"/>
        </w:rPr>
        <w:t>keeping them accountable</w:t>
      </w:r>
      <w:r w:rsidRPr="00EB3874">
        <w:t xml:space="preserve"> for their actions by having strict regulations and forcing them to build, test, and launch their space systems from government-owned and operated launch pads and ISS modules. </w:t>
      </w:r>
      <w:r w:rsidRPr="00EB3874">
        <w:rPr>
          <w:b/>
          <w:u w:val="single"/>
        </w:rPr>
        <w:t>An increase in privatization</w:t>
      </w:r>
      <w:r w:rsidRPr="00EB3874">
        <w:t xml:space="preserve">, in the form of a public-private partnership, </w:t>
      </w:r>
      <w:r w:rsidRPr="00EB3874">
        <w:rPr>
          <w:b/>
          <w:u w:val="single"/>
        </w:rPr>
        <w:t xml:space="preserve">can be to the benefit of space companies, such as </w:t>
      </w:r>
      <w:r w:rsidRPr="00EB3874">
        <w:rPr>
          <w:b/>
          <w:iCs/>
          <w:u w:val="single"/>
        </w:rPr>
        <w:t>SpaceX</w:t>
      </w:r>
      <w:r w:rsidRPr="00EB3874">
        <w:t xml:space="preserve">, </w:t>
      </w:r>
      <w:r w:rsidRPr="00EB3874">
        <w:rPr>
          <w:b/>
          <w:u w:val="single"/>
        </w:rPr>
        <w:t xml:space="preserve">as well as the government to create a more </w:t>
      </w:r>
      <w:r w:rsidRPr="00EB3874">
        <w:rPr>
          <w:b/>
          <w:iCs/>
          <w:u w:val="single"/>
        </w:rPr>
        <w:t>cost-effective</w:t>
      </w:r>
      <w:r w:rsidRPr="00EB3874">
        <w:rPr>
          <w:b/>
          <w:u w:val="single"/>
        </w:rPr>
        <w:t xml:space="preserve"> and</w:t>
      </w:r>
      <w:r w:rsidRPr="00EB3874">
        <w:t xml:space="preserve"> </w:t>
      </w:r>
      <w:r w:rsidRPr="00EB3874">
        <w:rPr>
          <w:b/>
          <w:iCs/>
          <w:u w:val="single"/>
        </w:rPr>
        <w:t>efficient industry</w:t>
      </w:r>
      <w:r w:rsidRPr="00EB3874">
        <w:t xml:space="preserve">. </w:t>
      </w:r>
      <w:r w:rsidRPr="00EB3874">
        <w:rPr>
          <w:b/>
          <w:u w:val="single"/>
        </w:rPr>
        <w:t xml:space="preserve">The success of commercialized space systems is </w:t>
      </w:r>
      <w:r w:rsidRPr="00EB3874">
        <w:rPr>
          <w:b/>
          <w:iCs/>
          <w:u w:val="single"/>
        </w:rPr>
        <w:t>dependent upon the autonomy that space companies are given in regards to research and manufacturing</w:t>
      </w:r>
      <w:r w:rsidRPr="00EB3874">
        <w:t xml:space="preserve">. For this reason, </w:t>
      </w:r>
      <w:r w:rsidRPr="00EB3874">
        <w:rPr>
          <w:b/>
          <w:u w:val="single"/>
        </w:rPr>
        <w:t xml:space="preserve">I conclude by proposing that, in the public sector, federal agencies, such as </w:t>
      </w:r>
      <w:r w:rsidRPr="00EB3874">
        <w:rPr>
          <w:b/>
          <w:iCs/>
          <w:u w:val="single"/>
        </w:rPr>
        <w:t>NASA, should encourage the privatization of space systems through a comprehensive scale back of federal funding toward space system manufacturing</w:t>
      </w:r>
      <w:r w:rsidRPr="00EB3874">
        <w:t xml:space="preserve">, </w:t>
      </w:r>
      <w:r w:rsidRPr="00EB3874">
        <w:rPr>
          <w:b/>
          <w:u w:val="single"/>
        </w:rPr>
        <w:t>and the implementation of a regulatory plan of space ports so that a market can be established for companies to purchase ‘space port rights,</w:t>
      </w:r>
      <w:r w:rsidRPr="00EB3874">
        <w:t xml:space="preserve">’ at the expense of other private space companies leasing out the port for their own use or research. Whereas in regard to the private sector, </w:t>
      </w:r>
      <w:r w:rsidRPr="00EB3874">
        <w:rPr>
          <w:b/>
          <w:u w:val="single"/>
        </w:rPr>
        <w:t xml:space="preserve">private space companies will be </w:t>
      </w:r>
      <w:r w:rsidRPr="00EB3874">
        <w:rPr>
          <w:b/>
          <w:iCs/>
          <w:u w:val="single"/>
        </w:rPr>
        <w:t>encouraged to allocate more resources toward space system manufacturing and research projects</w:t>
      </w:r>
      <w:r w:rsidRPr="00EB3874">
        <w:t>.</w:t>
      </w:r>
      <w:r>
        <w:t xml:space="preserve"> </w:t>
      </w:r>
      <w:r w:rsidRPr="00EB3874">
        <w:t xml:space="preserve">Another significant </w:t>
      </w:r>
      <w:r w:rsidRPr="00EB3874">
        <w:rPr>
          <w:b/>
          <w:u w:val="single"/>
        </w:rPr>
        <w:t>benefit</w:t>
      </w:r>
      <w:r w:rsidRPr="00EB3874">
        <w:t xml:space="preserve"> to these policy recommendations </w:t>
      </w:r>
      <w:r w:rsidRPr="00EB3874">
        <w:rPr>
          <w:b/>
          <w:u w:val="single"/>
        </w:rPr>
        <w:t xml:space="preserve">is that it encourages the United States to </w:t>
      </w:r>
      <w:r w:rsidRPr="00EB3874">
        <w:rPr>
          <w:b/>
          <w:iCs/>
          <w:u w:val="single"/>
        </w:rPr>
        <w:t>collect a significant amount of revenue</w:t>
      </w:r>
      <w:r w:rsidRPr="00EB3874">
        <w:t xml:space="preserve"> from user fees </w:t>
      </w:r>
      <w:r w:rsidRPr="00EB3874">
        <w:rPr>
          <w:b/>
          <w:u w:val="single"/>
        </w:rPr>
        <w:t>while ensuring that we have the best space ports available in the world</w:t>
      </w:r>
      <w:r w:rsidRPr="00EB3874">
        <w:t xml:space="preserve">. By acknowledging in the long run that the complete public ownership of space ports is unsustainable, I have shown that this set of policy recommendations is not one that should be without future amendments. Commercial space travel is an emerging industry with lots of potential, however, for the industry to prosper, </w:t>
      </w:r>
      <w:r w:rsidRPr="00EB3874">
        <w:rPr>
          <w:b/>
          <w:u w:val="single"/>
        </w:rPr>
        <w:t>the United States must take it one step at a time</w:t>
      </w:r>
      <w:r w:rsidRPr="00EB3874">
        <w:t>, and not allow private companies to have as much autonomy as they do at the moment because of the potential threats to humans being sent to space and the viability of the emerging market itself.</w:t>
      </w:r>
      <w:r>
        <w:t xml:space="preserve"> </w:t>
      </w:r>
      <w:r w:rsidRPr="00EB3874">
        <w:t xml:space="preserve">The major policy actor in this set of recommendations is NASA and therefore, it is paramount that they are front and center in the push for these recommendations. By collaborating with members of congress, who have significant influence in the shaping of space policy, </w:t>
      </w:r>
      <w:r w:rsidRPr="00EB3874">
        <w:rPr>
          <w:b/>
          <w:u w:val="single"/>
        </w:rPr>
        <w:t>NASA will be able to establish an agenda that is defined by accountability and feasibility</w:t>
      </w:r>
      <w:r w:rsidRPr="00EB3874">
        <w:t xml:space="preserve">. With NASA controlling all building, testing, and launch sites in the United States, </w:t>
      </w:r>
      <w:r w:rsidRPr="00EB3874">
        <w:rPr>
          <w:b/>
          <w:u w:val="single"/>
        </w:rPr>
        <w:t>private companies will not have the opportunity to cut corners or ignore federal regulations</w:t>
      </w:r>
      <w:r w:rsidRPr="00EB3874">
        <w:t xml:space="preserve">. In addition, </w:t>
      </w:r>
      <w:r w:rsidRPr="00EB3874">
        <w:rPr>
          <w:b/>
          <w:iCs/>
          <w:u w:val="single"/>
        </w:rPr>
        <w:t>with the increase in revenue intake, NASA will have the resources to invest in technology improvement</w:t>
      </w:r>
      <w:r w:rsidRPr="00EB3874">
        <w:t xml:space="preserve"> </w:t>
      </w:r>
      <w:r w:rsidRPr="00EB3874">
        <w:rPr>
          <w:b/>
          <w:u w:val="single"/>
        </w:rPr>
        <w:t>and missions that travel beyond low Earth orbit</w:t>
      </w:r>
      <w:r w:rsidRPr="00EB3874">
        <w:t xml:space="preserve">. Both of these effects will prove to be beneficial for the future of space travel, because once </w:t>
      </w:r>
      <w:r w:rsidRPr="00EB3874">
        <w:rPr>
          <w:b/>
          <w:u w:val="single"/>
        </w:rPr>
        <w:t>space travel is commercialized and as common place as aviation</w:t>
      </w:r>
      <w:r w:rsidRPr="00EB3874">
        <w:t xml:space="preserve">, passengers will be at ease knowing that they will be safe and </w:t>
      </w:r>
      <w:r w:rsidRPr="00EB3874">
        <w:rPr>
          <w:b/>
          <w:iCs/>
          <w:u w:val="single"/>
        </w:rPr>
        <w:t>entrepreneurs will feel inspired to enter the market</w:t>
      </w:r>
      <w:r w:rsidRPr="00EB3874">
        <w:t xml:space="preserve"> </w:t>
      </w:r>
      <w:r w:rsidRPr="00EB3874">
        <w:rPr>
          <w:b/>
          <w:u w:val="single"/>
        </w:rPr>
        <w:t xml:space="preserve">to provide an </w:t>
      </w:r>
      <w:r w:rsidRPr="00EB3874">
        <w:rPr>
          <w:b/>
          <w:iCs/>
          <w:u w:val="single"/>
        </w:rPr>
        <w:t>improved and more cost-effective product</w:t>
      </w:r>
      <w:r w:rsidRPr="00EB3874">
        <w:t xml:space="preserve">. </w:t>
      </w:r>
    </w:p>
    <w:p w:rsidR="008E29CF" w:rsidRPr="00EB3874" w:rsidRDefault="008E29CF" w:rsidP="008E29CF">
      <w:pPr>
        <w:pStyle w:val="Heading4"/>
      </w:pPr>
      <w:r w:rsidRPr="00EB3874">
        <w:t xml:space="preserve">Privatization harnesses capital and data to spur innovation and increase efficiency </w:t>
      </w:r>
    </w:p>
    <w:p w:rsidR="008E29CF" w:rsidRPr="00EB3874" w:rsidRDefault="008E29CF" w:rsidP="008E29CF">
      <w:r w:rsidRPr="00EB3874">
        <w:rPr>
          <w:rStyle w:val="Style13ptBold"/>
        </w:rPr>
        <w:t>Jones 18</w:t>
      </w:r>
      <w:r w:rsidRPr="00EB3874">
        <w:t xml:space="preserve"> — Karen L. Jones, April 2018, “Public-Private Partnerships: Stimulating Innovation in the Space Sector,” The Aerospace Corporation, </w:t>
      </w:r>
      <w:hyperlink r:id="rId9" w:history="1">
        <w:r w:rsidRPr="00EB3874">
          <w:rPr>
            <w:rStyle w:val="Hyperlink"/>
          </w:rPr>
          <w:t>https://aerospace.org/sites/default/files/2018-06/Partnerships_Rev_5-4-18.pdf</w:t>
        </w:r>
      </w:hyperlink>
      <w:r w:rsidRPr="00EB3874">
        <w:t>, [accessed: 4/4/19] — JPark</w:t>
      </w:r>
    </w:p>
    <w:p w:rsidR="008E29CF" w:rsidRDefault="008E29CF" w:rsidP="008E29CF">
      <w:pPr>
        <w:rPr>
          <w:b/>
          <w:u w:val="single"/>
        </w:rPr>
      </w:pPr>
      <w:r w:rsidRPr="00EB3874">
        <w:t xml:space="preserve">Conclusion </w:t>
      </w:r>
      <w:r w:rsidRPr="00EB3874">
        <w:rPr>
          <w:b/>
          <w:u w:val="single"/>
        </w:rPr>
        <w:t xml:space="preserve">The space economy, once the sole domain of wealthy countries, has </w:t>
      </w:r>
      <w:r w:rsidRPr="00EB3874">
        <w:rPr>
          <w:b/>
          <w:iCs/>
          <w:u w:val="single"/>
        </w:rPr>
        <w:t>rapidly transitioned</w:t>
      </w:r>
      <w:r w:rsidRPr="00EB3874">
        <w:rPr>
          <w:b/>
          <w:u w:val="single"/>
        </w:rPr>
        <w:t xml:space="preserve"> to a </w:t>
      </w:r>
      <w:r w:rsidRPr="00EB3874">
        <w:rPr>
          <w:b/>
          <w:iCs/>
          <w:u w:val="single"/>
        </w:rPr>
        <w:t>complex ecosystem</w:t>
      </w:r>
      <w:r w:rsidRPr="00EB3874">
        <w:rPr>
          <w:b/>
          <w:u w:val="single"/>
        </w:rPr>
        <w:t xml:space="preserve"> of </w:t>
      </w:r>
      <w:r w:rsidRPr="00EB3874">
        <w:rPr>
          <w:b/>
          <w:iCs/>
          <w:u w:val="single"/>
        </w:rPr>
        <w:t>public</w:t>
      </w:r>
      <w:r w:rsidRPr="00EB3874">
        <w:rPr>
          <w:b/>
          <w:u w:val="single"/>
        </w:rPr>
        <w:t xml:space="preserve"> and </w:t>
      </w:r>
      <w:r w:rsidRPr="00EB3874">
        <w:rPr>
          <w:b/>
          <w:iCs/>
          <w:u w:val="single"/>
        </w:rPr>
        <w:t>private entities</w:t>
      </w:r>
      <w:r w:rsidRPr="00EB3874">
        <w:t xml:space="preserve">. Along the way, government and commercial sectors have learned by doing, recognizing and incorporating key successes and lessons learned from past partnerships. </w:t>
      </w:r>
      <w:r w:rsidRPr="00EB3874">
        <w:rPr>
          <w:b/>
          <w:u w:val="single"/>
        </w:rPr>
        <w:t>Stakeholders must sort through a myriad of complexities, conflicts, and contingencies to shape an acceptable agreement</w:t>
      </w:r>
      <w:r w:rsidRPr="00EB3874">
        <w:t xml:space="preserve">. Most stakeholders recognize that this process is more art than science. Yet </w:t>
      </w:r>
      <w:r w:rsidRPr="00EB3874">
        <w:rPr>
          <w:b/>
          <w:u w:val="single"/>
        </w:rPr>
        <w:t xml:space="preserve">there is potential to achieve </w:t>
      </w:r>
      <w:r w:rsidRPr="00EB3874">
        <w:rPr>
          <w:b/>
          <w:iCs/>
          <w:u w:val="single"/>
        </w:rPr>
        <w:t>greater efficiency</w:t>
      </w:r>
      <w:r w:rsidRPr="00EB3874">
        <w:rPr>
          <w:b/>
          <w:u w:val="single"/>
        </w:rPr>
        <w:t xml:space="preserve"> without sacrificing transparency and accountability by utilizing a decision framework supported by a broad understanding of past experiences in multiple sectors</w:t>
      </w:r>
      <w:r w:rsidRPr="00EB3874">
        <w:t>. As the space sector engages in more P3s, more lessons will emerge as partners strategize, plan, and implement. In the meantime, the following lessons, from the case studies discussed above, should continue to resonate with future P3 arrangements:</w:t>
      </w:r>
      <w:r>
        <w:t xml:space="preserve"> </w:t>
      </w:r>
      <w:r w:rsidRPr="00EB3874">
        <w:t>• The government partner must conduct a comprehensive review of a commercial partner’s business plan including market projections, market risk, and related cost projections. These factors may impact the ability to reliably deliver on time and within budget. Avoid business models that are overly optimistic or uncertain.</w:t>
      </w:r>
      <w:r>
        <w:t xml:space="preserve"> </w:t>
      </w:r>
      <w:r w:rsidRPr="00EB3874">
        <w:t>• Create a shared vision among stakeholders. • Establish contingencies for changing requirements.</w:t>
      </w:r>
      <w:r>
        <w:t xml:space="preserve"> </w:t>
      </w:r>
      <w:r w:rsidRPr="00EB3874">
        <w:t>• Strategically leverage seed money for private sector development and encourage healthy competition by selecting multiple partners.</w:t>
      </w:r>
      <w:r>
        <w:t xml:space="preserve"> </w:t>
      </w:r>
      <w:r w:rsidRPr="00EB3874">
        <w:t>• Use the partnership to incentivize industry to meet the more stringent demands of the government partner.</w:t>
      </w:r>
      <w:r>
        <w:t xml:space="preserve"> </w:t>
      </w:r>
      <w:r w:rsidRPr="00EB3874">
        <w:t>• Scale contracts to the mission’s longevity and extended success. Be wary of commitments that are longer than technology refresh or capital reinvestment cycles.</w:t>
      </w:r>
      <w:r>
        <w:t xml:space="preserve"> </w:t>
      </w:r>
      <w:r w:rsidRPr="00EB3874">
        <w:t>• Use success to fuel incremental growth and to build longer term trusted partnerships with commercial sector partners.</w:t>
      </w:r>
      <w:r>
        <w:t xml:space="preserve"> </w:t>
      </w:r>
      <w:r w:rsidRPr="00EB3874">
        <w:t>• Carefully structure technical and financial milestones and measure success criteria for meeting milestones, including adjusting payment schedules to reflect any slippage.</w:t>
      </w:r>
      <w:r>
        <w:t xml:space="preserve"> </w:t>
      </w:r>
      <w:r w:rsidRPr="00EB3874">
        <w:t>• Optimize value through shared data agreements between the public and private partners – focusing on a range of intended applications and niche markets.</w:t>
      </w:r>
      <w:r>
        <w:t xml:space="preserve"> </w:t>
      </w:r>
      <w:r w:rsidRPr="00EB3874">
        <w:rPr>
          <w:b/>
          <w:u w:val="single"/>
        </w:rPr>
        <w:t>P3s will continue to test traditional approaches to space acquisition and</w:t>
      </w:r>
      <w:r w:rsidRPr="00EB3874">
        <w:t xml:space="preserve"> operations. </w:t>
      </w:r>
      <w:r w:rsidRPr="00EB3874">
        <w:rPr>
          <w:b/>
          <w:u w:val="single"/>
        </w:rPr>
        <w:t xml:space="preserve">They can demonstrate </w:t>
      </w:r>
      <w:r w:rsidRPr="00EB3874">
        <w:rPr>
          <w:b/>
          <w:iCs/>
          <w:u w:val="single"/>
        </w:rPr>
        <w:t>significant advantages</w:t>
      </w:r>
      <w:r w:rsidRPr="00EB3874">
        <w:rPr>
          <w:b/>
          <w:u w:val="single"/>
        </w:rPr>
        <w:t xml:space="preserve"> such as </w:t>
      </w:r>
      <w:r w:rsidRPr="00EB3874">
        <w:rPr>
          <w:b/>
          <w:iCs/>
          <w:u w:val="single"/>
        </w:rPr>
        <w:t>improving delivery schedules</w:t>
      </w:r>
      <w:r w:rsidRPr="00EB3874">
        <w:t xml:space="preserve">, quality of service, and innovation. </w:t>
      </w:r>
      <w:r w:rsidRPr="00EB3874">
        <w:rPr>
          <w:b/>
          <w:u w:val="single"/>
        </w:rPr>
        <w:t xml:space="preserve">Capital intensive P3s will continue to experience successes and failures as both the public and private sector become more adept at crafting optimal arrangements. The future also holds great promise for public-private data-sharing models as this type of arrangement will begin to </w:t>
      </w:r>
      <w:r w:rsidRPr="00EB3874">
        <w:rPr>
          <w:b/>
          <w:iCs/>
          <w:u w:val="single"/>
        </w:rPr>
        <w:t>spur innovation</w:t>
      </w:r>
      <w:r w:rsidRPr="00EB3874">
        <w:rPr>
          <w:b/>
          <w:u w:val="single"/>
        </w:rPr>
        <w:t xml:space="preserve"> and </w:t>
      </w:r>
      <w:r w:rsidRPr="00EB3874">
        <w:rPr>
          <w:b/>
          <w:iCs/>
          <w:u w:val="single"/>
        </w:rPr>
        <w:t>extract the most utility from space-derived data products</w:t>
      </w:r>
      <w:r w:rsidRPr="00EB3874">
        <w:rPr>
          <w:b/>
          <w:u w:val="single"/>
        </w:rPr>
        <w:t>.</w:t>
      </w:r>
    </w:p>
    <w:p w:rsidR="0063792B" w:rsidRDefault="0063792B" w:rsidP="0063792B">
      <w:pPr>
        <w:pStyle w:val="Heading3"/>
      </w:pPr>
      <w:r>
        <w:t>A/T: Permutation</w:t>
      </w:r>
    </w:p>
    <w:p w:rsidR="0063792B" w:rsidRPr="003E18BA" w:rsidRDefault="0063792B" w:rsidP="0063792B">
      <w:pPr>
        <w:pStyle w:val="Heading4"/>
      </w:pPr>
      <w:r w:rsidRPr="003E18BA">
        <w:t xml:space="preserve">Partnering with foreign governments forces a tradeoff with domestic service providers. Even if there isn’t an actual zero-sum tradeoff, the perception alone risks commercial space providers bailing on the U.S. </w:t>
      </w:r>
      <w:r>
        <w:t>C</w:t>
      </w:r>
      <w:r w:rsidRPr="003E18BA">
        <w:t>ooperative frameworks with other countries obviates the need, or perceived need, for domestic private contractors to sell their tech to the U.S.</w:t>
      </w:r>
    </w:p>
    <w:p w:rsidR="0063792B" w:rsidRPr="003E18BA" w:rsidRDefault="0063792B" w:rsidP="0063792B">
      <w:r w:rsidRPr="003E18BA">
        <w:t xml:space="preserve">Cody </w:t>
      </w:r>
      <w:r w:rsidRPr="003E18BA">
        <w:rPr>
          <w:rStyle w:val="Style13ptBold"/>
        </w:rPr>
        <w:t>Knipfer</w:t>
      </w:r>
      <w:r w:rsidRPr="003E18BA">
        <w:t xml:space="preserve"> (Technology &amp; Cybersecurity Fellow at Young Professionals in Foreign Policy (YPFP). He has experience working with space and aerospace trade associations, as well as a space policy consultancy. Cody expects to receive his MA in International Science and Technology Policy in 2018 from George Washington University's Space Policy Institute) 11/20/</w:t>
      </w:r>
      <w:r w:rsidRPr="003E18BA">
        <w:rPr>
          <w:rStyle w:val="Style13ptBold"/>
        </w:rPr>
        <w:t>2017</w:t>
      </w:r>
      <w:r w:rsidRPr="003E18BA">
        <w:t xml:space="preserve"> [“International cooperation and competition in space (part 1)” online @ </w:t>
      </w:r>
      <w:hyperlink r:id="rId10" w:history="1">
        <w:r w:rsidRPr="003E18BA">
          <w:rPr>
            <w:rStyle w:val="Hyperlink"/>
          </w:rPr>
          <w:t>http://thespacereview.com/article/3376/1</w:t>
        </w:r>
      </w:hyperlink>
      <w:r w:rsidRPr="003E18BA">
        <w:t>, loghry]</w:t>
      </w:r>
    </w:p>
    <w:p w:rsidR="0063792B" w:rsidRPr="003E18BA" w:rsidRDefault="0063792B" w:rsidP="0063792B">
      <w:r w:rsidRPr="003E18BA">
        <w:t xml:space="preserve">Finally, and of growing importance </w:t>
      </w:r>
      <w:r w:rsidRPr="003E18BA">
        <w:rPr>
          <w:b/>
          <w:u w:val="single"/>
        </w:rPr>
        <w:t>with the proliferation of commercial space operators, countries pursuing cooperation with foreign governments risk</w:t>
      </w:r>
      <w:r w:rsidRPr="003E18BA">
        <w:t xml:space="preserve"> </w:t>
      </w:r>
      <w:r w:rsidRPr="003E18BA">
        <w:rPr>
          <w:b/>
          <w:iCs/>
          <w:u w:val="single"/>
        </w:rPr>
        <w:t>reducing opportunities</w:t>
      </w:r>
      <w:r w:rsidRPr="003E18BA">
        <w:t xml:space="preserve"> </w:t>
      </w:r>
      <w:r w:rsidRPr="003E18BA">
        <w:rPr>
          <w:b/>
          <w:u w:val="single"/>
        </w:rPr>
        <w:t>for partnership with their own domestic space industry</w:t>
      </w:r>
      <w:r w:rsidRPr="003E18BA">
        <w:t xml:space="preserve">. </w:t>
      </w:r>
      <w:r w:rsidRPr="003E18BA">
        <w:rPr>
          <w:b/>
          <w:u w:val="single"/>
        </w:rPr>
        <w:t>As commercial space technologies and services mature, an overlap in capability is emerging</w:t>
      </w:r>
      <w:r w:rsidRPr="003E18BA">
        <w:t xml:space="preserve"> among the most advanced commercial space operators and civil space programs. </w:t>
      </w:r>
      <w:r w:rsidRPr="003E18BA">
        <w:rPr>
          <w:b/>
          <w:u w:val="single"/>
        </w:rPr>
        <w:t>If both domestic industry and foreign governments can offer a similar service or competency to a mission, determining whether to pursue a partnership or a commercial contract becomes</w:t>
      </w:r>
      <w:r w:rsidRPr="003E18BA">
        <w:t xml:space="preserve"> a </w:t>
      </w:r>
      <w:r w:rsidRPr="003E18BA">
        <w:rPr>
          <w:b/>
          <w:iCs/>
          <w:u w:val="single"/>
        </w:rPr>
        <w:t>challenging</w:t>
      </w:r>
      <w:r w:rsidRPr="003E18BA">
        <w:t xml:space="preserve"> task. Ultimately, that decision is informed by the perceived utility of each; depending on a nation’s strategic goals and policies, the benefits of an international partnership may or may not be of more value than the benefits of contracting a needed service or technology out to its domestic space industry. Nonetheless, </w:t>
      </w:r>
      <w:r w:rsidRPr="003E18BA">
        <w:rPr>
          <w:b/>
          <w:u w:val="single"/>
        </w:rPr>
        <w:t>depending on the decision, potential partners (or commercial service providers)</w:t>
      </w:r>
      <w:r w:rsidRPr="003E18BA">
        <w:t xml:space="preserve"> </w:t>
      </w:r>
      <w:r w:rsidRPr="003E18BA">
        <w:rPr>
          <w:b/>
          <w:iCs/>
          <w:u w:val="single"/>
        </w:rPr>
        <w:t>may feel slighted</w:t>
      </w:r>
      <w:r w:rsidRPr="003E18BA">
        <w:t xml:space="preserve"> </w:t>
      </w:r>
      <w:r w:rsidRPr="003E18BA">
        <w:rPr>
          <w:b/>
          <w:u w:val="single"/>
        </w:rPr>
        <w:t>or</w:t>
      </w:r>
      <w:r w:rsidRPr="003E18BA">
        <w:t xml:space="preserve"> </w:t>
      </w:r>
      <w:r w:rsidRPr="003E18BA">
        <w:rPr>
          <w:b/>
          <w:iCs/>
          <w:u w:val="single"/>
        </w:rPr>
        <w:t>compelled to turn elsewhere</w:t>
      </w:r>
      <w:r w:rsidRPr="003E18BA">
        <w:t>. Striking an appropriate balance will present a difficult challenge for policymakers in the coming years, especially for those in countries with robust commercial space constituencies.</w:t>
      </w:r>
    </w:p>
    <w:p w:rsidR="0063792B" w:rsidRPr="003E18BA" w:rsidRDefault="0063792B" w:rsidP="0063792B">
      <w:pPr>
        <w:pStyle w:val="Heading4"/>
      </w:pPr>
      <w:r w:rsidRPr="003E18BA">
        <w:t xml:space="preserve">In the context of Russia, cooperation is ending, which means new cooperation would 1) trade off with existing private sector space industries and 2) engender new risk as each country seeks to secure its interests in space. While this evidence is specific to Russia, the tradeoff claim can intuitively be universalized. </w:t>
      </w:r>
    </w:p>
    <w:p w:rsidR="0063792B" w:rsidRPr="003E18BA" w:rsidRDefault="0063792B" w:rsidP="0063792B">
      <w:r w:rsidRPr="003E18BA">
        <w:t xml:space="preserve">Kimberly </w:t>
      </w:r>
      <w:r w:rsidRPr="003E18BA">
        <w:rPr>
          <w:rStyle w:val="Style13ptBold"/>
        </w:rPr>
        <w:t>Schuster</w:t>
      </w:r>
      <w:r w:rsidRPr="003E18BA">
        <w:t xml:space="preserve"> (research intern with the Russia and Eurasia Program at CSIS) 8/21/</w:t>
      </w:r>
      <w:r w:rsidRPr="003E18BA">
        <w:rPr>
          <w:rStyle w:val="Style13ptBold"/>
        </w:rPr>
        <w:t>2018</w:t>
      </w:r>
      <w:r w:rsidRPr="003E18BA">
        <w:t xml:space="preserve"> [“Space for Cooperation? U.S.-Russia Space Relations: Limits and Prospects” online @ </w:t>
      </w:r>
      <w:hyperlink r:id="rId11" w:history="1">
        <w:r w:rsidRPr="003E18BA">
          <w:rPr>
            <w:rStyle w:val="Hyperlink"/>
          </w:rPr>
          <w:t>https://www.csis.org/blogs/post-soviet-post/space-cooperation</w:t>
        </w:r>
      </w:hyperlink>
      <w:r w:rsidRPr="003E18BA">
        <w:t>, loghry]</w:t>
      </w:r>
    </w:p>
    <w:p w:rsidR="0063792B" w:rsidRDefault="0063792B" w:rsidP="0063792B">
      <w:r w:rsidRPr="003E18BA">
        <w:t xml:space="preserve">However, at least three factors, apart from the overall deterioration of U.S.-Russia relations, threaten this cooperation. First, </w:t>
      </w:r>
      <w:r w:rsidRPr="003E18BA">
        <w:rPr>
          <w:b/>
          <w:u w:val="single"/>
        </w:rPr>
        <w:t>growth of the private sector space industry may alter the economic arrangement between the U.S. and Russia, and ultimately</w:t>
      </w:r>
      <w:r w:rsidRPr="003E18BA">
        <w:t xml:space="preserve"> </w:t>
      </w:r>
      <w:r w:rsidRPr="003E18BA">
        <w:rPr>
          <w:b/>
          <w:iCs/>
          <w:u w:val="single"/>
        </w:rPr>
        <w:t>lower the benefits of cooperation</w:t>
      </w:r>
      <w:r w:rsidRPr="003E18BA">
        <w:t xml:space="preserve"> to both countries. </w:t>
      </w:r>
      <w:r w:rsidRPr="003E18BA">
        <w:rPr>
          <w:b/>
          <w:u w:val="single"/>
        </w:rPr>
        <w:t>The development of advanced technologies by private companies will give NASA new options to choose from and reduce the need to depend on</w:t>
      </w:r>
      <w:r w:rsidRPr="003E18BA">
        <w:t xml:space="preserve"> (and negotiate with) </w:t>
      </w:r>
      <w:r w:rsidRPr="003E18BA">
        <w:rPr>
          <w:b/>
          <w:u w:val="single"/>
        </w:rPr>
        <w:t>Russia</w:t>
      </w:r>
      <w:r w:rsidRPr="003E18BA">
        <w:t xml:space="preserve">. </w:t>
      </w:r>
      <w:r w:rsidRPr="003E18BA">
        <w:rPr>
          <w:b/>
          <w:u w:val="single"/>
        </w:rPr>
        <w:t>If NASA and its Russian counterpart</w:t>
      </w:r>
      <w:r w:rsidRPr="003E18BA">
        <w:t xml:space="preserve">, Roskosmos, </w:t>
      </w:r>
      <w:r w:rsidRPr="003E18BA">
        <w:rPr>
          <w:b/>
          <w:u w:val="single"/>
        </w:rPr>
        <w:t>have no need to talk</w:t>
      </w:r>
      <w:r w:rsidRPr="003E18BA">
        <w:t xml:space="preserve"> with one another, </w:t>
      </w:r>
      <w:r w:rsidRPr="003E18BA">
        <w:rPr>
          <w:b/>
          <w:u w:val="single"/>
        </w:rPr>
        <w:t>they probably won’t in the face of tense political relations. The U.S. intends to use Boeing and SpaceX capsules for human spaceflight beginning in 2020</w:t>
      </w:r>
      <w:r w:rsidRPr="003E18BA">
        <w:t xml:space="preserve">, and a Congressional plan in 2016 set a phase out date of Russian RD-180 rocket engines by 2022. Second, </w:t>
      </w:r>
      <w:r w:rsidRPr="003E18BA">
        <w:rPr>
          <w:b/>
          <w:u w:val="single"/>
        </w:rPr>
        <w:t>the</w:t>
      </w:r>
      <w:r w:rsidRPr="003E18BA">
        <w:t xml:space="preserve"> seeming </w:t>
      </w:r>
      <w:r w:rsidRPr="003E18BA">
        <w:rPr>
          <w:b/>
          <w:u w:val="single"/>
        </w:rPr>
        <w:t>emergence of space as a new domain of warfare in U.S. and Russian national security and defense doctrine could make cooperation with a potential adversary</w:t>
      </w:r>
      <w:r w:rsidRPr="003E18BA">
        <w:t xml:space="preserve"> </w:t>
      </w:r>
      <w:r w:rsidRPr="003E18BA">
        <w:rPr>
          <w:b/>
          <w:iCs/>
          <w:u w:val="single"/>
        </w:rPr>
        <w:t>too risky</w:t>
      </w:r>
      <w:r w:rsidRPr="003E18BA">
        <w:t xml:space="preserve">. The 2018 National Defense Strategy characterizes “space and cyberspace as warfighting domains.” Russia’s 2010 military doctrine stated that ensuring superiority in space is “decisive factor” in achieving its strategic goals. The 1967 Outer Space Treaty that spacefaring countries signed prohibits the installation and use of weapons of mass destruction in space but does not expressly prohibit conventional weapons or discuss the destruction of satellites. </w:t>
      </w:r>
      <w:r w:rsidRPr="003E18BA">
        <w:rPr>
          <w:b/>
          <w:u w:val="single"/>
        </w:rPr>
        <w:t>As more and more critical infrastructure and lives rely on the internet, countries are becoming increasingly concerned about the security of satellites. One country’s attempts to protect their space assets with space-based weapons may spook others into building up their own capabilities in a high-tech example of the classic security dilemma. This would increase the tense security environment, impeding incentives for technology or capability sharing in space partnerships</w:t>
      </w:r>
      <w:r w:rsidRPr="003E18BA">
        <w:t xml:space="preserve">. Third, </w:t>
      </w:r>
      <w:r w:rsidRPr="003E18BA">
        <w:rPr>
          <w:b/>
          <w:u w:val="single"/>
        </w:rPr>
        <w:t>existing cooperation</w:t>
      </w:r>
      <w:r w:rsidRPr="003E18BA">
        <w:t xml:space="preserve">, especially over the ISS, </w:t>
      </w:r>
      <w:r w:rsidRPr="003E18BA">
        <w:rPr>
          <w:b/>
          <w:iCs/>
          <w:u w:val="single"/>
        </w:rPr>
        <w:t>is winding down</w:t>
      </w:r>
      <w:r w:rsidRPr="003E18BA">
        <w:t xml:space="preserve">, </w:t>
      </w:r>
      <w:r w:rsidRPr="003E18BA">
        <w:rPr>
          <w:b/>
          <w:u w:val="single"/>
        </w:rPr>
        <w:t>leaving the United States and Russia to face the choice of renewing cooperation in other areas of space exploration at a time of growing hostility, or of partnering with other actors</w:t>
      </w:r>
      <w:r w:rsidRPr="003E18BA">
        <w:t xml:space="preserve">. Russian Embassy Press Secretary Nikolay Lakhonin said, “[Lunar Orbital Platform-Getaway] will become a logical continuation of the International Space Station as a platform for productive cooperation and partnership based on equality of its members, mutual trust and respect”. However, if relations worsen dramatically, Russia could turn to China for space partnerships. In 2018 Roskosmos and the China National Space Administration signed a memorandum of understanding on a joint venture to explore the Moon, even though NASA and Roskosmos support collaboration on the Lunar Orbital Platform-Gateway. Major Sino-Russian cooperation would likely further diminish US-Russian cooperation in space due to U.S. concerns over Chinese cyber espionage and technology capture (a clause in a 2011 spending bill passed by Congress prohibits NASA from cooperating on joint ventures with China). </w:t>
      </w:r>
      <w:r w:rsidRPr="003E18BA">
        <w:rPr>
          <w:b/>
          <w:u w:val="single"/>
        </w:rPr>
        <w:t>Because the U.S. is still a better-equipped partner for future space projects, Russia may keep to the existing framework. On the other hand, owing to increasing concern over Russia’s military and cyber activities, the U.S. may be the one to look elsewhere</w:t>
      </w:r>
      <w:r w:rsidRPr="003E18BA">
        <w:t>.</w:t>
      </w:r>
    </w:p>
    <w:p w:rsidR="0063792B" w:rsidRDefault="0063792B" w:rsidP="0063792B">
      <w:pPr>
        <w:pStyle w:val="Heading3"/>
      </w:pPr>
      <w:r>
        <w:t>A/T: Wolf Amendment</w:t>
      </w:r>
    </w:p>
    <w:p w:rsidR="0063792B" w:rsidRPr="0063792B" w:rsidRDefault="0063792B" w:rsidP="0063792B">
      <w:pPr>
        <w:pStyle w:val="Heading4"/>
      </w:pPr>
      <w:r w:rsidRPr="0063792B">
        <w:t>Commercial cooperation isn’t subject to the Wolf Amendment</w:t>
      </w:r>
    </w:p>
    <w:p w:rsidR="0063792B" w:rsidRPr="0063792B" w:rsidRDefault="0063792B" w:rsidP="0063792B">
      <w:r w:rsidRPr="0063792B">
        <w:rPr>
          <w:rStyle w:val="Style13ptBold"/>
        </w:rPr>
        <w:t>Xinhua News</w:t>
      </w:r>
      <w:r w:rsidRPr="0063792B">
        <w:t xml:space="preserve"> (staff) 6/5/</w:t>
      </w:r>
      <w:r w:rsidRPr="0063792B">
        <w:rPr>
          <w:rStyle w:val="Style13ptBold"/>
        </w:rPr>
        <w:t>2017</w:t>
      </w:r>
      <w:r w:rsidRPr="0063792B">
        <w:t xml:space="preserve"> [“News Analysis: U.S.-China space freeze may thaw with new commercial pathway” online @ </w:t>
      </w:r>
      <w:hyperlink r:id="rId12" w:history="1">
        <w:r w:rsidRPr="0063792B">
          <w:rPr>
            <w:rStyle w:val="Hyperlink"/>
          </w:rPr>
          <w:t>http://www.xinhuanet.com//english/2017-06/05/c_136342131.htm</w:t>
        </w:r>
      </w:hyperlink>
      <w:r w:rsidRPr="0063792B">
        <w:t>, loghry]</w:t>
      </w:r>
    </w:p>
    <w:p w:rsidR="0063792B" w:rsidRPr="0063792B" w:rsidRDefault="0063792B" w:rsidP="0063792B">
      <w:r w:rsidRPr="0063792B">
        <w:t xml:space="preserve">Over the past few years, a U.S. law, known as </w:t>
      </w:r>
      <w:r w:rsidRPr="0063792B">
        <w:rPr>
          <w:b/>
          <w:u w:val="single"/>
        </w:rPr>
        <w:t>the Wolf amendment, has prohibited NASA and the White House Office of Science and Technology Policy (OSTP) from cooperating with China on space activities</w:t>
      </w:r>
      <w:r w:rsidRPr="0063792B">
        <w:t xml:space="preserve">. In the 2011 United States federal budget, U.S. Republican Congressman Frank Wolf inserted a clause prohibiting NASA and the OSTP from any joint scientific activity with China for the remainder of the 2011 fiscal year. Wolf retired in January 2015, but the law is still in effect today. However, </w:t>
      </w:r>
      <w:r w:rsidRPr="0063792B">
        <w:rPr>
          <w:b/>
          <w:u w:val="single"/>
        </w:rPr>
        <w:t>the NanoRacks deal is a commercial arrangement, which is considered legal. The company "worked hard to understand first why there is a reluctance on the part of some in America to work with the Chinese and to meet those objections, rather than fight those objections,"</w:t>
      </w:r>
      <w:r w:rsidRPr="0063792B">
        <w:t xml:space="preserve"> Manber said. "We kept all this in mind in moving forward. </w:t>
      </w:r>
      <w:r w:rsidRPr="0063792B">
        <w:rPr>
          <w:b/>
          <w:u w:val="single"/>
        </w:rPr>
        <w:t>We received cooperation from the White House and from Congress and from members of both political parties</w:t>
      </w:r>
      <w:r w:rsidRPr="0063792B">
        <w:t>," he said.</w:t>
      </w:r>
    </w:p>
    <w:p w:rsidR="00435F5F" w:rsidRDefault="00435F5F" w:rsidP="00435F5F">
      <w:pPr>
        <w:pStyle w:val="Heading2"/>
      </w:pPr>
      <w:r>
        <w:t>Aff</w:t>
      </w:r>
    </w:p>
    <w:p w:rsidR="00435F5F" w:rsidRDefault="00435F5F" w:rsidP="00435F5F">
      <w:pPr>
        <w:pStyle w:val="Heading3"/>
      </w:pPr>
      <w:r>
        <w:t>Solvency Deficit</w:t>
      </w:r>
    </w:p>
    <w:p w:rsidR="00435F5F" w:rsidRPr="00435F5F" w:rsidRDefault="00435F5F" w:rsidP="00435F5F">
      <w:pPr>
        <w:pStyle w:val="Heading4"/>
      </w:pPr>
      <w:r w:rsidRPr="00435F5F">
        <w:t>Space privatization fails — shoddy legal framework means it’s impossible to hold actors accountable in time of disagreement or accidents and it increases space debris because of the lack of regulation</w:t>
      </w:r>
    </w:p>
    <w:p w:rsidR="00435F5F" w:rsidRPr="00435F5F" w:rsidRDefault="00435F5F" w:rsidP="00435F5F">
      <w:r w:rsidRPr="00435F5F">
        <w:rPr>
          <w:rStyle w:val="Style13ptBold"/>
        </w:rPr>
        <w:t>Oduntan 16</w:t>
      </w:r>
      <w:r w:rsidRPr="00435F5F">
        <w:t xml:space="preserve"> — Gbenga Oduntan, 9-12-2016, "SpaceX explosion shows why we must slow down private space exploration until we rewrite law," Conversation, </w:t>
      </w:r>
      <w:hyperlink r:id="rId13" w:history="1">
        <w:r w:rsidRPr="00435F5F">
          <w:rPr>
            <w:rStyle w:val="Hyperlink"/>
          </w:rPr>
          <w:t>https://theconversation.com/spacex-explosion-shows-why-we-must-slow-down-private-space-exploration-until-we-rewrite-law-65019</w:t>
        </w:r>
      </w:hyperlink>
      <w:r w:rsidRPr="00435F5F">
        <w:t>, [accessed: 4/4/19] — JPark</w:t>
      </w:r>
    </w:p>
    <w:p w:rsidR="00435F5F" w:rsidRDefault="00435F5F" w:rsidP="00435F5F">
      <w:r w:rsidRPr="00435F5F">
        <w:rPr>
          <w:b/>
          <w:u w:val="single"/>
        </w:rPr>
        <w:t>The recent explosion of a SpaceX Falcon 9 rocket during a test on a launchpad</w:t>
      </w:r>
      <w:r w:rsidRPr="00435F5F">
        <w:t xml:space="preserve"> at Cape Canaveral may have </w:t>
      </w:r>
      <w:r w:rsidRPr="00435F5F">
        <w:rPr>
          <w:b/>
          <w:iCs/>
          <w:u w:val="single"/>
        </w:rPr>
        <w:t>opened a Pandora’s box of legal problems</w:t>
      </w:r>
      <w:r w:rsidRPr="00435F5F">
        <w:rPr>
          <w:b/>
          <w:u w:val="single"/>
        </w:rPr>
        <w:t xml:space="preserve"> previously only discussed with hushed voices in space law circles. While there is an international space law that sets out a general framework for the conduct of all space activities – including those by private firms – most of it was </w:t>
      </w:r>
      <w:r w:rsidRPr="00435F5F">
        <w:rPr>
          <w:b/>
          <w:iCs/>
          <w:u w:val="single"/>
        </w:rPr>
        <w:t>developed decades ago</w:t>
      </w:r>
      <w:r w:rsidRPr="00435F5F">
        <w:rPr>
          <w:b/>
          <w:u w:val="single"/>
        </w:rPr>
        <w:t xml:space="preserve">, before the rise of commercial space exploration. It is in fact not entirely clear how much regulation of space activities by private companies currently exists – particularly in relation to the liability for accidents. </w:t>
      </w:r>
      <w:r w:rsidRPr="00435F5F">
        <w:t xml:space="preserve">The ultimate blame for the Falcon 9 crash will only emerge after full investigations are complete. But if the fault does lie with SpaceX, there are reputational consequences and insurance costs for future launches for the company will likely shoot up. Government space programmes like NASA and the European Space Agency are certainly not immune from catastrophic accidents. If NASA was a car driver, its licence likely would have been revoked on account of the number of tragic explosions. In five of the worst NASA accidents since 1967, 17 brave astronauts have lost their lives and several experimental rockets, space vehicles, satellites and space shuttles have been lost. But the sharp increase in private space exploration makes it important to reconsider how the legal landscape has changed. When space accidents do happen, the rules that govern them are contained in a confusing patchwork of agreements and treaties. If an accident occurs on Earth, </w:t>
      </w:r>
      <w:r w:rsidRPr="00435F5F">
        <w:rPr>
          <w:b/>
          <w:u w:val="single"/>
        </w:rPr>
        <w:t xml:space="preserve">the liability will </w:t>
      </w:r>
      <w:r w:rsidRPr="00435F5F">
        <w:rPr>
          <w:b/>
          <w:iCs/>
          <w:u w:val="single"/>
        </w:rPr>
        <w:t>depend on national rules</w:t>
      </w:r>
      <w:r w:rsidRPr="00435F5F">
        <w:rPr>
          <w:b/>
          <w:u w:val="single"/>
        </w:rPr>
        <w:t>, such as the general principle of international law that holds corporate companies responsible for damages</w:t>
      </w:r>
      <w:r w:rsidRPr="00435F5F">
        <w:t xml:space="preserve">. But the Outer Space Treaty (1962) says that a state launching a probe or satellite shall be absolutely liable to pay compensation for damage – even when an accident happens on the surface of the Earth. It can, however, be unclear whether the accident happened in airspace, meaning national aviation laws can apply, or in fact in outer space. Thus, it is becoming increasingly important to determine the exact boundary between airspace and outer space territory. This is important to work out as lawyers will always try to exploit unclear frontiers. Even in cases where it is clear that space law applies to an accident involving a private company, </w:t>
      </w:r>
      <w:r w:rsidRPr="00435F5F">
        <w:rPr>
          <w:b/>
          <w:u w:val="single"/>
        </w:rPr>
        <w:t xml:space="preserve">liability is still a </w:t>
      </w:r>
      <w:r w:rsidRPr="00435F5F">
        <w:rPr>
          <w:b/>
          <w:iCs/>
          <w:u w:val="single"/>
        </w:rPr>
        <w:t>tricky issue</w:t>
      </w:r>
      <w:r w:rsidRPr="00435F5F">
        <w:t>. According to space law, the state where the launch takes place and which registered the space object is ultimately responsible. But a private company can be registered in a different state to the launch country, creating a lot of confusion. A solution could be to say that the state registering a certain space probe should be liable. This state would then be free to compel the company to pay damages.</w:t>
      </w:r>
      <w:r>
        <w:t xml:space="preserve"> </w:t>
      </w:r>
      <w:r w:rsidRPr="00435F5F">
        <w:rPr>
          <w:b/>
          <w:u w:val="single"/>
        </w:rPr>
        <w:t>A rise in serious accidents?</w:t>
      </w:r>
      <w:r>
        <w:rPr>
          <w:b/>
          <w:u w:val="single"/>
        </w:rPr>
        <w:t xml:space="preserve"> </w:t>
      </w:r>
      <w:r w:rsidRPr="00435F5F">
        <w:rPr>
          <w:b/>
          <w:u w:val="single"/>
        </w:rPr>
        <w:t xml:space="preserve">It is only a matter of time time before we see more than just launch explosions. The risk of serious space accidents will increase as the number of space objects in orbit extends into thousands. The advent of private activities will also </w:t>
      </w:r>
      <w:r w:rsidRPr="00435F5F">
        <w:rPr>
          <w:b/>
          <w:iCs/>
          <w:u w:val="single"/>
        </w:rPr>
        <w:t>exacerbate the problem of space debris</w:t>
      </w:r>
      <w:r w:rsidRPr="00435F5F">
        <w:rPr>
          <w:b/>
          <w:u w:val="single"/>
        </w:rPr>
        <w:t>, perhaps as private commercial use of the seas has polluted international maritime spaces.</w:t>
      </w:r>
      <w:r w:rsidRPr="00435F5F">
        <w:t xml:space="preserve"> The collision of the satellites Iridium 33 and Kosmos 2251 over Siberia in 2009 is a clear example of what may become a common occurrence. Then there are the 100 to 150 tonnes of man-made space objects that re-enter Earth’s atmosphere annually. Lots of these simply burn up, but </w:t>
      </w:r>
      <w:r w:rsidRPr="00435F5F">
        <w:rPr>
          <w:b/>
          <w:u w:val="single"/>
        </w:rPr>
        <w:t>some do manage to cause damage to private property.</w:t>
      </w:r>
      <w:r w:rsidRPr="00435F5F">
        <w:t xml:space="preserve"> Again, it’s only a matter of time before the first human life or limb is lost to this kind of incident. </w:t>
      </w:r>
      <w:r w:rsidRPr="00435F5F">
        <w:rPr>
          <w:b/>
          <w:u w:val="single"/>
        </w:rPr>
        <w:t xml:space="preserve">Launches of rockets and payloads are fraught with danger and </w:t>
      </w:r>
      <w:r w:rsidRPr="00435F5F">
        <w:rPr>
          <w:b/>
          <w:iCs/>
          <w:u w:val="single"/>
        </w:rPr>
        <w:t>quite frequently go wrong</w:t>
      </w:r>
      <w:r w:rsidRPr="00435F5F">
        <w:rPr>
          <w:b/>
          <w:u w:val="single"/>
        </w:rPr>
        <w:t xml:space="preserve">. But launch accidents appear to affect different countries in different ways. The costs involved in engaging in space station activities are </w:t>
      </w:r>
      <w:r w:rsidRPr="00435F5F">
        <w:rPr>
          <w:b/>
          <w:iCs/>
          <w:u w:val="single"/>
        </w:rPr>
        <w:t>mind boggling</w:t>
      </w:r>
      <w:r w:rsidRPr="00435F5F">
        <w:rPr>
          <w:b/>
          <w:u w:val="single"/>
        </w:rPr>
        <w:t xml:space="preserve"> and </w:t>
      </w:r>
      <w:r w:rsidRPr="00435F5F">
        <w:rPr>
          <w:b/>
          <w:iCs/>
          <w:u w:val="single"/>
        </w:rPr>
        <w:t>crippling</w:t>
      </w:r>
      <w:r w:rsidRPr="00435F5F">
        <w:rPr>
          <w:b/>
          <w:u w:val="single"/>
        </w:rPr>
        <w:t xml:space="preserve"> to </w:t>
      </w:r>
      <w:r w:rsidRPr="00435F5F">
        <w:rPr>
          <w:b/>
          <w:iCs/>
          <w:u w:val="single"/>
        </w:rPr>
        <w:t>struggling economies</w:t>
      </w:r>
      <w:r w:rsidRPr="00435F5F">
        <w:t xml:space="preserve">. Increasingly, </w:t>
      </w:r>
      <w:r w:rsidRPr="00435F5F">
        <w:rPr>
          <w:b/>
          <w:iCs/>
          <w:u w:val="single"/>
        </w:rPr>
        <w:t>developing states rely on commercial launchers</w:t>
      </w:r>
      <w:r w:rsidRPr="00435F5F">
        <w:rPr>
          <w:b/>
          <w:u w:val="single"/>
        </w:rPr>
        <w:t xml:space="preserve">. But if a private company launches an object that subsequently causes damage in space, the poor state will be liable. </w:t>
      </w:r>
      <w:r w:rsidRPr="00435F5F">
        <w:t xml:space="preserve">And even in those cases where the launch fails due to misfortune or the mistakes of the private launcher, such companies could still escape paying for the launch accident, as such firms often have water-tight exclusion clauses that protect them from liabilities. The bill again goes to the poor state. This is especially likely when it is a Western company working for a developing country. China on the other hand agreed to pay for a lost satellite it had launched for Nigeria. It is therefore essential that any developing state protects itself to the fullest against unsuccessful operations caused by negligent and/or accidental failures. </w:t>
      </w:r>
      <w:r w:rsidRPr="00435F5F">
        <w:rPr>
          <w:b/>
          <w:u w:val="single"/>
        </w:rPr>
        <w:t>There are also serious issues around the safety of astronauts, who have the legal right to a safe existence when in</w:t>
      </w:r>
      <w:r w:rsidRPr="00435F5F">
        <w:t xml:space="preserve"> outer </w:t>
      </w:r>
      <w:r w:rsidRPr="00435F5F">
        <w:rPr>
          <w:b/>
          <w:u w:val="single"/>
        </w:rPr>
        <w:t>space</w:t>
      </w:r>
      <w:r w:rsidRPr="00435F5F">
        <w:t xml:space="preserve">. But </w:t>
      </w:r>
      <w:r w:rsidRPr="00435F5F">
        <w:rPr>
          <w:b/>
          <w:u w:val="single"/>
        </w:rPr>
        <w:t xml:space="preserve">it is </w:t>
      </w:r>
      <w:r w:rsidRPr="00435F5F">
        <w:rPr>
          <w:b/>
          <w:iCs/>
          <w:u w:val="single"/>
        </w:rPr>
        <w:t>unclear</w:t>
      </w:r>
      <w:r w:rsidRPr="00435F5F">
        <w:rPr>
          <w:b/>
          <w:u w:val="single"/>
        </w:rPr>
        <w:t xml:space="preserve"> whether this law does – or should – extend to private astronauts. Also, a launching state currently must be notified regarding incidents involving astronauts on international missions</w:t>
      </w:r>
      <w:r w:rsidRPr="00435F5F">
        <w:t xml:space="preserve"> – and it is required to assist and contribute substantially to search and rescue operations. </w:t>
      </w:r>
      <w:r w:rsidRPr="00435F5F">
        <w:rPr>
          <w:b/>
          <w:u w:val="single"/>
        </w:rPr>
        <w:t xml:space="preserve">Can a private company really supply the enormous sums or other resources that may be needed? Will the home state of the private company be willing to pay? Again, </w:t>
      </w:r>
      <w:r w:rsidRPr="00435F5F">
        <w:rPr>
          <w:b/>
          <w:iCs/>
          <w:u w:val="single"/>
        </w:rPr>
        <w:t>the law isn’t clear</w:t>
      </w:r>
      <w:r w:rsidRPr="00435F5F">
        <w:rPr>
          <w:b/>
          <w:u w:val="single"/>
        </w:rPr>
        <w:t xml:space="preserve">. With the increase in private participation in space experimentation and perhaps even mineral mining, the provisions governing civil liability over mishaps arising from the operations of a space station are likely to become one of the </w:t>
      </w:r>
      <w:r w:rsidRPr="00435F5F">
        <w:rPr>
          <w:b/>
          <w:iCs/>
          <w:u w:val="single"/>
        </w:rPr>
        <w:t>most contested areas of space law</w:t>
      </w:r>
      <w:r w:rsidRPr="00435F5F">
        <w:rPr>
          <w:b/>
          <w:u w:val="single"/>
        </w:rPr>
        <w:t>. What if a module or component part fails to function on a space station</w:t>
      </w:r>
      <w:r w:rsidRPr="00435F5F">
        <w:t>? In the absence of multilateral rules on this point, a patchwork of legal rules is gradually maintained through MOUs (Memorandum of Understanding) and other national laws such as the US Commercial Space Launchings Act (CSLA) of 1978. How will private companies fit into these as they possibly become partners? Liberalism and the private entrepreneurial spirit do have their place in outer space. But there must be carefully designed limits. The treaties and legal regime of space law has not been adequately amended to account for the rise of private space exploration. For humanity’s sake, private space exploration may have to proceed more slowly until these important issues are sorted.</w:t>
      </w:r>
    </w:p>
    <w:p w:rsidR="008E29CF" w:rsidRDefault="008E29CF" w:rsidP="008E29CF">
      <w:pPr>
        <w:pStyle w:val="Heading3"/>
      </w:pPr>
      <w:bookmarkStart w:id="0" w:name="_GoBack"/>
      <w:bookmarkEnd w:id="0"/>
      <w:r>
        <w:t>Solvency Deficit – Cost</w:t>
      </w:r>
    </w:p>
    <w:p w:rsidR="008E29CF" w:rsidRPr="00BB1E21" w:rsidRDefault="008E29CF" w:rsidP="008E29CF">
      <w:pPr>
        <w:pStyle w:val="Heading4"/>
      </w:pPr>
      <w:r w:rsidRPr="00BB1E21">
        <w:t>Private Companies won’t privatize space, it is simply too expensive to turn a profit, and even if they could the size of the market that could afford their products is simply too small.</w:t>
      </w:r>
    </w:p>
    <w:p w:rsidR="008E29CF" w:rsidRPr="00BB1E21" w:rsidRDefault="008E29CF" w:rsidP="008E29CF">
      <w:pPr>
        <w:rPr>
          <w:b/>
        </w:rPr>
      </w:pPr>
      <w:r w:rsidRPr="00BB1E21">
        <w:rPr>
          <w:rStyle w:val="Style13ptBold"/>
        </w:rPr>
        <w:t>Hesseldahl 03</w:t>
      </w:r>
      <w:r w:rsidRPr="00BB1E21">
        <w:rPr>
          <w:b/>
        </w:rPr>
        <w:t xml:space="preserve"> </w:t>
      </w:r>
      <w:r w:rsidRPr="00BB1E21">
        <w:t xml:space="preserve">[Arik, Reporter for Forbes.com, </w:t>
      </w:r>
      <w:r w:rsidRPr="00BB1E21">
        <w:rPr>
          <w:u w:val="single"/>
        </w:rPr>
        <w:t>Forbes.com,</w:t>
      </w:r>
      <w:r w:rsidRPr="00BB1E21">
        <w:t xml:space="preserve"> “Privatize The Space Shuttles? Not So Fast,” February 3, 2003, SM, Accessed: 7/6/11 </w:t>
      </w:r>
      <w:hyperlink r:id="rId14" w:history="1">
        <w:r w:rsidRPr="00BB1E21">
          <w:rPr>
            <w:rStyle w:val="Hyperlink"/>
          </w:rPr>
          <w:t>http://www.forbes.com/2003/02/03/cx_ah_0203space.html</w:t>
        </w:r>
      </w:hyperlink>
      <w:r w:rsidRPr="00BB1E21">
        <w:t>]</w:t>
      </w:r>
    </w:p>
    <w:p w:rsidR="008E29CF" w:rsidRDefault="008E29CF" w:rsidP="008E29CF">
      <w:r w:rsidRPr="00BB1E21">
        <w:t>Even before the tragic events of the Space Shuttle Columbia this weekend</w:t>
      </w:r>
      <w:r w:rsidRPr="00BB1E21">
        <w:rPr>
          <w:b/>
          <w:u w:val="single"/>
        </w:rPr>
        <w:t>, there was a growing chorus seeking the privatization of the shuttle business</w:t>
      </w:r>
      <w:r w:rsidRPr="00BB1E21">
        <w:t xml:space="preserve">. </w:t>
      </w:r>
      <w:r w:rsidRPr="00BB1E21">
        <w:rPr>
          <w:b/>
          <w:u w:val="single"/>
        </w:rPr>
        <w:t>At first glance, it would seem like a good idea</w:t>
      </w:r>
      <w:r w:rsidRPr="00BB1E21">
        <w:t xml:space="preserve">: NASA could spare the American taxpayer the rising cost of maintaining the aging shuttle fleet. But </w:t>
      </w:r>
      <w:r w:rsidRPr="00BB1E21">
        <w:rPr>
          <w:b/>
          <w:u w:val="single"/>
        </w:rPr>
        <w:t xml:space="preserve">even though a private operator could pick up the craft for a song, they would face the same high maintenance costs, a dwindling pool of suppliers and equipment that is unsuited to the new demands being placed on space missions. </w:t>
      </w:r>
      <w:r w:rsidRPr="00BB1E21">
        <w:t xml:space="preserve">  </w:t>
      </w:r>
      <w:r w:rsidRPr="00BB1E21">
        <w:rPr>
          <w:b/>
          <w:u w:val="single"/>
        </w:rPr>
        <w:t xml:space="preserve">While there will almost certainly be more shuttle flights--America has no other operational space vehicle ready to fly people into orbit--there won't be any new shuttles. The vehicles were conceived and designed during the 1970s. Building a new one based on propulsion and construction technologies that are 30 years old doesn't make any sense. </w:t>
      </w:r>
      <w:r w:rsidRPr="00BB1E21">
        <w:t xml:space="preserve">  And NASA isn't really much in the shuttle business these days. Of its $15 billion annual budget, </w:t>
      </w:r>
      <w:r w:rsidRPr="00BB1E21">
        <w:rPr>
          <w:b/>
          <w:u w:val="single"/>
        </w:rPr>
        <w:t>the agency spends only about $3.2 billion on the shuttle program. It spent $3.4 billion on unmanned space exploration programs like the Hubble Space Telescope. Another $1.6 billion goes to earth science</w:t>
      </w:r>
      <w:r w:rsidRPr="00BB1E21">
        <w:t xml:space="preserve">.   </w:t>
      </w:r>
      <w:r w:rsidRPr="00BB1E21">
        <w:rPr>
          <w:b/>
          <w:u w:val="single"/>
        </w:rPr>
        <w:t xml:space="preserve">When it does spend on the shuttles, it spends big: Estimates of the cost per flight range between $450 million and $500 million. A large part of that expenditure is on maintenance. In 1997, NASA spent $636 million, or about 20% of its $3.15 billion manned flight budget for that year, on "safety and performance upgrades," according to a 1998 General Accounting Office report. That was about $79.5 million for each of the eight shuttle missions NASA launched that year.   And maintenance costs are rising. In 1999 NASA spent $571.6 million on safety and performance upgrades but flew only three shuttle missions, for an average of $190 million per flight. </w:t>
      </w:r>
      <w:r w:rsidRPr="00BB1E21">
        <w:t xml:space="preserve">  </w:t>
      </w:r>
      <w:r w:rsidRPr="00BB1E21">
        <w:rPr>
          <w:b/>
          <w:u w:val="single"/>
        </w:rPr>
        <w:t>A 2002 study by Rand estimated that just maintaining the shuttles on the ground costs about $300 million annually. It said that the $1.1 billion NASA estimates it will need to continue upgrading the shuttles from 2003 to 2007</w:t>
      </w:r>
      <w:r w:rsidRPr="00BB1E21">
        <w:t xml:space="preserve"> will not be enough to get the job done.   NASA has tried to get its costs more in line. Since 1996, it has handed over many of the functions related to running the shuttle program to a joint venture operated by Boeing (nyse: BA - news - people ) and Lockheed-Martin (nyse: LMT - news - people ) called the United Space Alliance. That arrangement reduced the number of contracts on the shuttle program from 29 to one. Total headcount has been reduced to fewer than 2,000 from 2,700 in 1991. It's not inconceivable that a fully privatized operation couldn't trim overhead even more than that.   Almost two years ago, </w:t>
      </w:r>
      <w:r w:rsidRPr="00BB1E21">
        <w:rPr>
          <w:b/>
          <w:u w:val="single"/>
        </w:rPr>
        <w:t>NASA studied the idea of selling the shuttle fleet--with an estimated value of $2.5 billion per orbiter--to the private sector.</w:t>
      </w:r>
      <w:r w:rsidRPr="00BB1E21">
        <w:t xml:space="preserve"> Part of the reason for seeking privatization is the fact that so many NASA employees working on the program are nearing retirement age, taking with them valuable experience. It concluded that the program could be privatized as long as NASA kept a close working relationship with the private entity taking over, and that doing so was crucial to the shuttle's safety.   </w:t>
      </w:r>
      <w:r w:rsidRPr="00BB1E21">
        <w:rPr>
          <w:b/>
          <w:u w:val="single"/>
        </w:rPr>
        <w:t>But the 2002 Rand report concluded that the only way NASA would be able to sell the fleet and related assets would be "at highly deflated prices"--pennies on the dollar.   So a private operator scoops up valued assets for chump change, turns the business around and walks into the sunset with millions, right?</w:t>
      </w:r>
      <w:r w:rsidRPr="00BB1E21">
        <w:t xml:space="preserve"> We've seen that movie a few hundred times.   </w:t>
      </w:r>
      <w:r w:rsidRPr="00BB1E21">
        <w:rPr>
          <w:b/>
          <w:u w:val="single"/>
        </w:rPr>
        <w:t>Not so fast. The spaceships are old and the supply of necessary components is starting to dry up. Vendors that had for years become accustomed to a steady demand for space shuttle parts have found the slowdown in flight schedules bad for busines</w:t>
      </w:r>
      <w:r w:rsidRPr="00BB1E21">
        <w:t>s. Some have sought other avenues of income or gone out of business entirely, the Rand study found.   So perhaps private operators, working with close NASA supervision could find new efficiencies to keep the shuttles flying. But what for?   The private-sector satellite launch business is growing. There were about $5 billion in launches in 2001, according to the Satellite Industry Association, and $9.4 billion was expected for 2002. But the field is crowded with lower-cost operators</w:t>
      </w:r>
      <w:r w:rsidRPr="00BB1E21">
        <w:rPr>
          <w:b/>
          <w:u w:val="single"/>
        </w:rPr>
        <w:t>.   Tourism is often mentioned as the next big private opportunity in space, but at an estimated cost of $20 million per person</w:t>
      </w:r>
      <w:r w:rsidRPr="00BB1E21">
        <w:t>--the price Dennis Tito paid to fly to the International Space Station--</w:t>
      </w:r>
      <w:r w:rsidRPr="00BB1E21">
        <w:rPr>
          <w:b/>
          <w:u w:val="single"/>
        </w:rPr>
        <w:t>the market will undoubtedly be small</w:t>
      </w:r>
      <w:r w:rsidRPr="00BB1E21">
        <w:t xml:space="preserve">. </w:t>
      </w:r>
      <w:r w:rsidRPr="00BB1E21">
        <w:rPr>
          <w:b/>
          <w:u w:val="single"/>
        </w:rPr>
        <w:t>And since the shuttle carries a crew of seven, the only way to break even on tourist flights would be replace five crew members with passengers paying $100 million each.</w:t>
      </w:r>
      <w:r w:rsidRPr="00BB1E21">
        <w:t xml:space="preserve">   </w:t>
      </w:r>
      <w:r w:rsidRPr="00BB1E21">
        <w:rPr>
          <w:b/>
          <w:u w:val="single"/>
        </w:rPr>
        <w:t>And space manufacturing? We can't think of too many ventures that can drop a half a billion dollars getting their plant on line, only to shut it down after two weeks</w:t>
      </w:r>
      <w:r w:rsidRPr="00BB1E21">
        <w:t xml:space="preserve">.  </w:t>
      </w:r>
    </w:p>
    <w:p w:rsidR="008E29CF" w:rsidRPr="00BB1E21" w:rsidRDefault="008E29CF" w:rsidP="008E29CF">
      <w:pPr>
        <w:pStyle w:val="Heading4"/>
      </w:pPr>
      <w:r w:rsidRPr="00BB1E21">
        <w:t>Privatized space doesn’t work, it is too hard and too expensive for start- ups.</w:t>
      </w:r>
    </w:p>
    <w:p w:rsidR="008E29CF" w:rsidRPr="00BB1E21" w:rsidRDefault="008E29CF" w:rsidP="008E29CF">
      <w:pPr>
        <w:rPr>
          <w:b/>
        </w:rPr>
      </w:pPr>
      <w:r w:rsidRPr="00BB1E21">
        <w:rPr>
          <w:rStyle w:val="Style13ptBold"/>
        </w:rPr>
        <w:t>Freedman 10</w:t>
      </w:r>
      <w:r w:rsidRPr="00BB1E21">
        <w:rPr>
          <w:b/>
        </w:rPr>
        <w:t xml:space="preserve"> </w:t>
      </w:r>
      <w:r w:rsidRPr="00BB1E21">
        <w:t xml:space="preserve">[David, Scientific Journalist, </w:t>
      </w:r>
      <w:r w:rsidRPr="00BB1E21">
        <w:rPr>
          <w:u w:val="single"/>
        </w:rPr>
        <w:t xml:space="preserve">Scientific American </w:t>
      </w:r>
      <w:r w:rsidRPr="00BB1E21">
        <w:t>Vol 303 Issue 6, “Jump- Starting the Orbital Economy,” December 2010, SM, Accessed: 7/8/11]</w:t>
      </w:r>
    </w:p>
    <w:p w:rsidR="008E29CF" w:rsidRDefault="008E29CF" w:rsidP="008E29CF">
      <w:r w:rsidRPr="00BB1E21">
        <w:t xml:space="preserve"> </w:t>
      </w:r>
      <w:r w:rsidRPr="00BB1E21">
        <w:rPr>
          <w:b/>
          <w:u w:val="single"/>
        </w:rPr>
        <w:t>The shuttle is out</w:t>
      </w:r>
      <w:r w:rsidRPr="00BB1E21">
        <w:t xml:space="preserve">. When NASA retires the space shuttle in the middle of next year, </w:t>
      </w:r>
      <w:r w:rsidRPr="00BB1E21">
        <w:rPr>
          <w:b/>
          <w:u w:val="single"/>
        </w:rPr>
        <w:t>the U.S. will no longer be able to launch astronauts or supplies to the International Space Station</w:t>
      </w:r>
      <w:r w:rsidRPr="00BB1E21">
        <w:t xml:space="preserve">. </w:t>
      </w:r>
      <w:r w:rsidRPr="00BB1E21">
        <w:rPr>
          <w:b/>
          <w:u w:val="single"/>
        </w:rPr>
        <w:t>Private companies are in</w:t>
      </w:r>
      <w:r w:rsidRPr="00BB1E21">
        <w:t xml:space="preserve">. The </w:t>
      </w:r>
      <w:r w:rsidRPr="00BB1E21">
        <w:rPr>
          <w:b/>
          <w:u w:val="single"/>
        </w:rPr>
        <w:t>Obama</w:t>
      </w:r>
      <w:r w:rsidRPr="00BB1E21">
        <w:t xml:space="preserve"> administration has </w:t>
      </w:r>
      <w:r w:rsidRPr="00BB1E21">
        <w:rPr>
          <w:b/>
          <w:u w:val="single"/>
        </w:rPr>
        <w:t>canceled Constellation</w:t>
      </w:r>
      <w:r w:rsidRPr="00BB1E21">
        <w:t xml:space="preserve">, the planned successor to the shuttle, and instead plans to rely on private companies to ferry astronauts. </w:t>
      </w:r>
      <w:r w:rsidRPr="00BB1E21">
        <w:rPr>
          <w:b/>
          <w:u w:val="single"/>
        </w:rPr>
        <w:t>Hopes are high</w:t>
      </w:r>
      <w:r w:rsidRPr="00BB1E21">
        <w:t xml:space="preserve">. In theory, early government support of daring entrepreneurs could jump-start a vibrant economy centered on space travel, with competition pushing prices ever lower. </w:t>
      </w:r>
      <w:r w:rsidRPr="00BB1E21">
        <w:rPr>
          <w:b/>
          <w:u w:val="single"/>
        </w:rPr>
        <w:t>Risks are, too</w:t>
      </w:r>
      <w:r w:rsidRPr="00BB1E21">
        <w:t xml:space="preserve">. Yet </w:t>
      </w:r>
      <w:r w:rsidRPr="00BB1E21">
        <w:rPr>
          <w:b/>
          <w:u w:val="single"/>
        </w:rPr>
        <w:t xml:space="preserve">no one knows if start-up companies will be able to deliver safe, affordable, reliable spacecraft. If they fail, </w:t>
      </w:r>
      <w:r w:rsidRPr="00BB1E21">
        <w:rPr>
          <w:b/>
          <w:iCs/>
          <w:u w:val="single"/>
        </w:rPr>
        <w:t>human exploration of space could be set back by decades.</w:t>
      </w:r>
      <w:r w:rsidRPr="00BB1E21">
        <w:t xml:space="preserve"> TWO YEARS AGO DECEASED STAR TREK ACTOR JAMES "SCOTTY" DOOHAN WAS GRANTED one last adventure, courtesy of Space Exploration Technologies Corporation. </w:t>
      </w:r>
      <w:r w:rsidRPr="00BB1E21">
        <w:rPr>
          <w:b/>
          <w:u w:val="single"/>
        </w:rPr>
        <w:t>SpaceX</w:t>
      </w:r>
      <w:r w:rsidRPr="00BB1E21">
        <w:t xml:space="preserve">, </w:t>
      </w:r>
      <w:r w:rsidRPr="00BB1E21">
        <w:rPr>
          <w:b/>
          <w:u w:val="single"/>
        </w:rPr>
        <w:t xml:space="preserve">a privately funded company </w:t>
      </w:r>
      <w:r w:rsidRPr="00BB1E21">
        <w:t xml:space="preserve">based in Hawthorne, Calif., had been formed in 2002 </w:t>
      </w:r>
      <w:r w:rsidRPr="00BB1E21">
        <w:rPr>
          <w:b/>
          <w:u w:val="single"/>
        </w:rPr>
        <w:t>with the mission of going where no start-up had gone before: Earth orbit</w:t>
      </w:r>
      <w:r w:rsidRPr="00BB1E21">
        <w:t xml:space="preserve">. </w:t>
      </w:r>
      <w:r w:rsidRPr="00BB1E21">
        <w:rPr>
          <w:b/>
          <w:u w:val="single"/>
        </w:rPr>
        <w:t>In August 2008</w:t>
      </w:r>
      <w:r w:rsidRPr="00BB1E21">
        <w:t xml:space="preserve"> SpaceX loaded Doohan's cremated remains onto </w:t>
      </w:r>
      <w:r w:rsidRPr="00BB1E21">
        <w:rPr>
          <w:b/>
          <w:u w:val="single"/>
        </w:rPr>
        <w:t>the third test flight of its Falcon 1</w:t>
      </w:r>
      <w:r w:rsidRPr="00BB1E21">
        <w:t xml:space="preserve">, a liquid oxygen- and kerosene-fueled </w:t>
      </w:r>
      <w:r w:rsidRPr="00BB1E21">
        <w:rPr>
          <w:b/>
          <w:u w:val="single"/>
        </w:rPr>
        <w:t>rocket bound for orbit.</w:t>
      </w:r>
      <w:r w:rsidRPr="00BB1E21">
        <w:t xml:space="preserve"> Yet about </w:t>
      </w:r>
      <w:r w:rsidRPr="00BB1E21">
        <w:rPr>
          <w:b/>
          <w:u w:val="single"/>
        </w:rPr>
        <w:t>two minutes into the flight</w:t>
      </w:r>
      <w:r w:rsidRPr="00BB1E21">
        <w:t xml:space="preserve"> Doohan's final voyage </w:t>
      </w:r>
      <w:r w:rsidRPr="00BB1E21">
        <w:rPr>
          <w:b/>
          <w:u w:val="single"/>
        </w:rPr>
        <w:t>ended prematurely when the rocket's first stage crashed into the second stage during separation. It was SpaceX's third failure in three attempts.</w:t>
      </w:r>
      <w:r w:rsidRPr="00BB1E21">
        <w:t xml:space="preserve"> Well, </w:t>
      </w:r>
      <w:r w:rsidRPr="00BB1E21">
        <w:rPr>
          <w:b/>
          <w:u w:val="single"/>
        </w:rPr>
        <w:t>what did you expect</w:t>
      </w:r>
      <w:r w:rsidRPr="00BB1E21">
        <w:t xml:space="preserve">? sneered old NASA hands, aerospace executives and the many others who hew to the conventional wisdom </w:t>
      </w:r>
      <w:r w:rsidRPr="00BB1E21">
        <w:rPr>
          <w:b/>
          <w:u w:val="single"/>
        </w:rPr>
        <w:t>that safely ushering payloads and especially people hundreds of kilometers above Earth is a job for no less than armies of engineers, technicians and managers backed by billions in funding and decades-long development cycles. Space</w:t>
      </w:r>
      <w:r w:rsidRPr="00BB1E21">
        <w:t xml:space="preserve">, after all, </w:t>
      </w:r>
      <w:r w:rsidRPr="00BB1E21">
        <w:rPr>
          <w:b/>
          <w:u w:val="single"/>
        </w:rPr>
        <w:t>is hard</w:t>
      </w:r>
      <w:r w:rsidRPr="00BB1E21">
        <w:t xml:space="preserve">. </w:t>
      </w:r>
      <w:r w:rsidRPr="00BB1E21">
        <w:rPr>
          <w:b/>
          <w:u w:val="single"/>
        </w:rPr>
        <w:t>A small, private operation might be able to send a little stunt ship wobbling up tens of kilometers,</w:t>
      </w:r>
      <w:r w:rsidRPr="00BB1E21">
        <w:t xml:space="preserve"> as entrepreneur-engineer Burt Rutan did in 2004 to win the X-Prize. But </w:t>
      </w:r>
      <w:r w:rsidRPr="00BB1E21">
        <w:rPr>
          <w:b/>
          <w:u w:val="single"/>
        </w:rPr>
        <w:t xml:space="preserve">that was a parlor trick compared with the kinds of operations NASA has been running over the years </w:t>
      </w:r>
      <w:r w:rsidRPr="00BB1E21">
        <w:t xml:space="preserve">with the space shuttle and International Space Station. </w:t>
      </w:r>
      <w:r w:rsidRPr="00BB1E21">
        <w:rPr>
          <w:b/>
          <w:u w:val="single"/>
        </w:rPr>
        <w:t>When you're going orbital, 100 kilometers is merely the length of the driveway, at the end of which you'd better be accelerating hard toward the seven kilometers a second needed to keep a payload falling around Earth 300 kilometers up.</w:t>
      </w:r>
      <w:r w:rsidRPr="00BB1E21">
        <w:t xml:space="preserve"> </w:t>
      </w:r>
      <w:r w:rsidRPr="00BB1E21">
        <w:rPr>
          <w:b/>
          <w:u w:val="single"/>
        </w:rPr>
        <w:t>What</w:t>
      </w:r>
      <w:r w:rsidRPr="00BB1E21">
        <w:t xml:space="preserve">, then, </w:t>
      </w:r>
      <w:r w:rsidRPr="00BB1E21">
        <w:rPr>
          <w:b/>
          <w:u w:val="single"/>
        </w:rPr>
        <w:t>could the Obama administration have been thinking when it</w:t>
      </w:r>
      <w:r w:rsidRPr="00BB1E21">
        <w:t xml:space="preserve"> announced this past February that NASA should essentially get out of the manned-spaceship business and </w:t>
      </w:r>
      <w:r w:rsidRPr="00BB1E21">
        <w:rPr>
          <w:b/>
          <w:u w:val="single"/>
        </w:rPr>
        <w:t>turn it over to private industry</w:t>
      </w:r>
      <w:r w:rsidRPr="00BB1E21">
        <w:t xml:space="preserve">? Under the plan, NASA will write off most of the $9 billion invested so far in Constellation, the program to develop a replacement vehicle for the space shuttle capable of ferrying astronauts and supplies to the space station and, eventually, to the moon. Instead the agency will provide seed money to start-ups such as SpaceX, then agree to buy tickets to the space station on their rockets. </w:t>
      </w:r>
      <w:r w:rsidRPr="00BB1E21">
        <w:rPr>
          <w:b/>
          <w:u w:val="single"/>
        </w:rPr>
        <w:t>It is a naive and reckless plan</w:t>
      </w:r>
      <w:r w:rsidRPr="00BB1E21">
        <w:t xml:space="preserve">, a chorus of voices charged. Among the loudest was that of former astronaut and space icon </w:t>
      </w:r>
      <w:r w:rsidRPr="00BB1E21">
        <w:rPr>
          <w:b/>
          <w:u w:val="single"/>
        </w:rPr>
        <w:t>Neil Armstrong</w:t>
      </w:r>
      <w:r w:rsidRPr="00BB1E21">
        <w:t xml:space="preserve">, who </w:t>
      </w:r>
      <w:r w:rsidRPr="00BB1E21">
        <w:rPr>
          <w:b/>
          <w:u w:val="single"/>
        </w:rPr>
        <w:t>was quick to scoff at the notion that the private sector is ready to take over from NASA.</w:t>
      </w:r>
      <w:r w:rsidRPr="00BB1E21">
        <w:t xml:space="preserve"> "</w:t>
      </w:r>
      <w:r w:rsidRPr="00BB1E21">
        <w:rPr>
          <w:b/>
          <w:u w:val="single"/>
        </w:rPr>
        <w:t>It will require many years and substantial investment to reach the necessary level of safety and reliability,</w:t>
      </w:r>
      <w:r w:rsidRPr="00BB1E21">
        <w:t xml:space="preserve">" he stated. </w:t>
      </w:r>
      <w:r w:rsidRPr="00BB1E21">
        <w:rPr>
          <w:b/>
          <w:u w:val="single"/>
        </w:rPr>
        <w:t>Leaving orbital ferrying in the hands of private companies, Armstrong and others insisted, would at best be setting the clock back on manned space exploration</w:t>
      </w:r>
      <w:r w:rsidRPr="00BB1E21">
        <w:t xml:space="preserve">. And </w:t>
      </w:r>
      <w:r w:rsidRPr="00BB1E21">
        <w:rPr>
          <w:b/>
          <w:u w:val="single"/>
        </w:rPr>
        <w:t>were private enterprise to drop the ball, perhaps even catastrophically</w:t>
      </w:r>
      <w:r w:rsidRPr="00BB1E21">
        <w:t xml:space="preserve">, as many believe </w:t>
      </w:r>
      <w:r w:rsidRPr="00BB1E21">
        <w:rPr>
          <w:b/>
          <w:u w:val="single"/>
        </w:rPr>
        <w:t>it would, the entire grand enterprise of sending people into space might come to a long-term or even permanent halt</w:t>
      </w:r>
      <w:r w:rsidRPr="00BB1E21">
        <w:t xml:space="preserve">. </w:t>
      </w:r>
      <w:r w:rsidRPr="00BB1E21">
        <w:rPr>
          <w:b/>
          <w:u w:val="single"/>
        </w:rPr>
        <w:t>Once NASA's massive manned-spaceflight machine is dismantled, rebuilding it might take far more time and money than anyone would want to spend</w:t>
      </w:r>
      <w:r w:rsidRPr="00BB1E21">
        <w:t>. Yet despite these concerns, Congress reluctantly agreed to the plan this fall.</w:t>
      </w:r>
    </w:p>
    <w:p w:rsidR="008E29CF" w:rsidRDefault="008E29CF" w:rsidP="008E29CF">
      <w:pPr>
        <w:pStyle w:val="Heading3"/>
      </w:pPr>
      <w:r>
        <w:t>Solvency Deficit – Infrastructure</w:t>
      </w:r>
    </w:p>
    <w:p w:rsidR="008E29CF" w:rsidRPr="00BB1E21" w:rsidRDefault="008E29CF" w:rsidP="008E29CF">
      <w:pPr>
        <w:pStyle w:val="Heading4"/>
      </w:pPr>
      <w:r w:rsidRPr="00BB1E21">
        <w:t>Privatization fails – can’t develop infrastructure without government involvement, multiple empirical warrants prove</w:t>
      </w:r>
    </w:p>
    <w:p w:rsidR="008E29CF" w:rsidRPr="00BB1E21" w:rsidRDefault="008E29CF" w:rsidP="008E29CF">
      <w:pPr>
        <w:rPr>
          <w:b/>
        </w:rPr>
      </w:pPr>
      <w:r w:rsidRPr="00BB1E21">
        <w:rPr>
          <w:rStyle w:val="Style13ptBold"/>
        </w:rPr>
        <w:t>Dudley-Flores and Gangale in 07</w:t>
      </w:r>
      <w:r w:rsidRPr="00BB1E21">
        <w:rPr>
          <w:b/>
        </w:rPr>
        <w:t xml:space="preserve"> </w:t>
      </w:r>
      <w:r w:rsidRPr="00BB1E21">
        <w:t>[Marilyn Dudley-Flores, CEO/Chief Research Scientist of AIAA, and Thomas Gangale, Executive Director of AIAA, AIAA SPACE 2007 Conference &amp; Exposition, 18 - 20 September 2007 “The Globalization of Space – The Astrosociological Approach” p. 14-16, PN]</w:t>
      </w:r>
    </w:p>
    <w:p w:rsidR="008E29CF" w:rsidRDefault="008E29CF" w:rsidP="008E29CF">
      <w:pPr>
        <w:rPr>
          <w:b/>
          <w:u w:val="single"/>
        </w:rPr>
      </w:pPr>
      <w:r w:rsidRPr="00BB1E21">
        <w:rPr>
          <w:b/>
          <w:u w:val="single"/>
        </w:rPr>
        <w:t>The real barrier to commercializing space is the huge capital investment that is required to develop a transplanetary infrastructure.</w:t>
      </w:r>
      <w:r w:rsidRPr="00BB1E21">
        <w:t xml:space="preserve"> Libertarian </w:t>
      </w:r>
      <w:r w:rsidRPr="00BB1E21">
        <w:rPr>
          <w:b/>
          <w:u w:val="single"/>
        </w:rPr>
        <w:t>space cowboys imagine that private enterprise can pull itself up</w:t>
      </w:r>
      <w:r w:rsidRPr="00BB1E21">
        <w:t xml:space="preserve"> to the Moon and Mars </w:t>
      </w:r>
      <w:r w:rsidRPr="00BB1E21">
        <w:rPr>
          <w:b/>
          <w:u w:val="single"/>
        </w:rPr>
        <w:t>by its own bootstraps</w:t>
      </w:r>
      <w:r w:rsidRPr="00BB1E21">
        <w:t>.</w:t>
      </w:r>
      <w:r w:rsidRPr="00BB1E21">
        <w:rPr>
          <w:b/>
          <w:u w:val="single"/>
        </w:rPr>
        <w:t xml:space="preserve"> These assertions ignore the history of opening frontiers.</w:t>
      </w:r>
      <w:r w:rsidRPr="00BB1E21">
        <w:t xml:space="preserve"> </w:t>
      </w:r>
      <w:r w:rsidRPr="00BB1E21">
        <w:rPr>
          <w:b/>
          <w:u w:val="single"/>
        </w:rPr>
        <w:t>In the early days of railroads, a private company might build a line from New York to Buffalo, but New York was already there, Buffalo was already there</w:t>
      </w:r>
      <w:r w:rsidRPr="00BB1E21">
        <w:t xml:space="preserve">, and there were Albany and Schenectady in between. </w:t>
      </w:r>
      <w:r w:rsidRPr="00BB1E21">
        <w:rPr>
          <w:b/>
          <w:u w:val="single"/>
        </w:rPr>
        <w:t>On the other hand, the transcontinental railroad that opened the West was a massive US government project to span a vast expanse of nothingness</w:t>
      </w:r>
      <w:r w:rsidRPr="00BB1E21">
        <w:t xml:space="preserve">. Similarly, the Russian government built the trans-Siberian railroad. </w:t>
      </w:r>
      <w:r w:rsidRPr="00BB1E21">
        <w:rPr>
          <w:b/>
          <w:u w:val="single"/>
        </w:rPr>
        <w:t xml:space="preserve">A French joint-stock company went bankrupt beginning the Panama Canal; the US government stepped in and finished the job. </w:t>
      </w:r>
      <w:r w:rsidRPr="00BB1E21">
        <w:t xml:space="preserve">The St. Lawrence Seaway was the joint project of two national governments. The US government funded the interstate freeway system, which enabled a massive expansion of the automobile industry, trucking industry, the oil industry, and the suburbs. </w:t>
      </w:r>
      <w:r w:rsidRPr="00BB1E21">
        <w:rPr>
          <w:b/>
          <w:u w:val="single"/>
        </w:rPr>
        <w:t>The airline industry initially developed under federal contracts</w:t>
      </w:r>
      <w:r w:rsidRPr="00BB1E21">
        <w:t xml:space="preserve"> to transport mail. The </w:t>
      </w:r>
      <w:r w:rsidRPr="00BB1E21">
        <w:rPr>
          <w:b/>
          <w:u w:val="single"/>
        </w:rPr>
        <w:t>Boeing B-707 was developed under an Air Force contract</w:t>
      </w:r>
      <w:r w:rsidRPr="00BB1E21">
        <w:t xml:space="preserve"> as the KC-135 tanker. </w:t>
      </w:r>
      <w:r w:rsidRPr="00BB1E21">
        <w:rPr>
          <w:b/>
          <w:u w:val="single"/>
        </w:rPr>
        <w:t>The Lockheed L-1011 Tristar development project bankrupted not only Lockheed but Rolls-Royce as well, which was developing the jet engines for that airliner; the US and British governments stepped in to bail out these companies. The commercial space launchers in service today were all originally developed on government contracts.</w:t>
      </w:r>
      <w:r w:rsidRPr="00BB1E21">
        <w:t xml:space="preserve"> Most of them began as ballistic missiles to deliver nuclear weapons to distant targets. </w:t>
      </w:r>
      <w:r w:rsidRPr="00BB1E21">
        <w:rPr>
          <w:b/>
          <w:u w:val="single"/>
        </w:rPr>
        <w:t>Today, private companies build and operate</w:t>
      </w:r>
      <w:r w:rsidRPr="00BB1E21">
        <w:t xml:space="preserve"> trucks, ships, aircraft, launch </w:t>
      </w:r>
      <w:r w:rsidRPr="00BB1E21">
        <w:rPr>
          <w:b/>
          <w:u w:val="single"/>
        </w:rPr>
        <w:t>vehicles</w:t>
      </w:r>
      <w:r w:rsidRPr="00BB1E21">
        <w:t xml:space="preserve">, and satellites, </w:t>
      </w:r>
      <w:r w:rsidRPr="00BB1E21">
        <w:rPr>
          <w:b/>
          <w:u w:val="single"/>
        </w:rPr>
        <w:t>but it is governments that maintain the highways, seaports, airports, and spaceports--the infrastructure that is the foundation of all of these commercial activities.</w:t>
      </w:r>
    </w:p>
    <w:p w:rsidR="008E29CF" w:rsidRDefault="008E29CF" w:rsidP="008E29CF">
      <w:pPr>
        <w:pStyle w:val="Heading3"/>
      </w:pPr>
      <w:r>
        <w:t>Solvency Deficit – Innovation</w:t>
      </w:r>
    </w:p>
    <w:p w:rsidR="008E29CF" w:rsidRPr="00BB1E21" w:rsidRDefault="008E29CF" w:rsidP="008E29CF">
      <w:pPr>
        <w:pStyle w:val="Heading4"/>
      </w:pPr>
      <w:r w:rsidRPr="00BB1E21">
        <w:t>Private companies have no reason to innovate</w:t>
      </w:r>
    </w:p>
    <w:p w:rsidR="008E29CF" w:rsidRPr="00BB1E21" w:rsidRDefault="008E29CF" w:rsidP="008E29CF">
      <w:r w:rsidRPr="00BB1E21">
        <w:rPr>
          <w:rStyle w:val="Style13ptBold"/>
        </w:rPr>
        <w:t>Wallace 7/8/11</w:t>
      </w:r>
      <w:r w:rsidRPr="00BB1E21">
        <w:t xml:space="preserve"> (Lane Wallace is an author, pilot and entrepreneur who has written several books for NASA. “</w:t>
      </w:r>
      <w:r w:rsidRPr="00BB1E21">
        <w:rPr>
          <w:i/>
        </w:rPr>
        <w:t>As the Shuttle Mission Ends, Analyzing the Cost of Exploration</w:t>
      </w:r>
      <w:r w:rsidRPr="00BB1E21">
        <w:t xml:space="preserve">”, </w:t>
      </w:r>
      <w:r w:rsidRPr="00BB1E21">
        <w:rPr>
          <w:u w:val="single"/>
        </w:rPr>
        <w:t>The Atlantic</w:t>
      </w:r>
      <w:r w:rsidRPr="00BB1E21">
        <w:t>, http://www.theatlantic.com/technology/archive/2011/07/as-the-shuttle-mission-ends-analyzing-the-cost-of-exploration/241586/, TDA)</w:t>
      </w:r>
    </w:p>
    <w:p w:rsidR="008E29CF" w:rsidRDefault="008E29CF" w:rsidP="008E29CF">
      <w:r w:rsidRPr="00BB1E21">
        <w:t xml:space="preserve">But exploration of the cosmos -- even through robotic eyes -- still takes an enormous amount of commitment and investment. Which is to say ... money. Federal, government money. </w:t>
      </w:r>
      <w:r w:rsidRPr="00BB1E21">
        <w:rPr>
          <w:b/>
          <w:u w:val="single"/>
        </w:rPr>
        <w:t>Why government money? For the very same reason national laboratories, NASA, and its predecessor, the National Advisory Committee on Aeronautics, were formed in the first place. Private industry has no incentive to invest in endeavors where either: a) the result is greater scientific knowledge or understanding, but nothing that has any hope of a fiscal return on investment, or b) cutting-edge technology whose development is so nascent that its incorporation into commercial products is simply too risky to attempt</w:t>
      </w:r>
      <w:r w:rsidRPr="00BB1E21">
        <w:t>.</w:t>
      </w:r>
    </w:p>
    <w:p w:rsidR="008E29CF" w:rsidRPr="00BB1E21" w:rsidRDefault="008E29CF" w:rsidP="008E29CF">
      <w:pPr>
        <w:pStyle w:val="Heading4"/>
      </w:pPr>
      <w:r w:rsidRPr="00BB1E21">
        <w:t>While private companies innovate quickly, public policy diffusion outweighs in innovation over time</w:t>
      </w:r>
    </w:p>
    <w:p w:rsidR="008E29CF" w:rsidRPr="00BB1E21" w:rsidRDefault="008E29CF" w:rsidP="008E29CF">
      <w:r w:rsidRPr="00BB1E21">
        <w:rPr>
          <w:rStyle w:val="Style13ptBold"/>
        </w:rPr>
        <w:t>Bouché &amp; Volden 10</w:t>
      </w:r>
      <w:r w:rsidRPr="00BB1E21">
        <w:rPr>
          <w:b/>
        </w:rPr>
        <w:t xml:space="preserve"> </w:t>
      </w:r>
      <w:r w:rsidRPr="00BB1E21">
        <w:t xml:space="preserve">(Vanessa, Ph.D. candidate in Political Science @ Ohio State Univeristy &amp; Craig, Professor of Political Science @ Ohio State University. “Privatization and Diffusion of Innovation” </w:t>
      </w:r>
      <w:hyperlink r:id="rId15" w:history="1">
        <w:r w:rsidRPr="00BB1E21">
          <w:rPr>
            <w:rStyle w:val="Hyperlink"/>
          </w:rPr>
          <w:t>http://psweb.sbs.ohio-state.edu/faculty/cvolden/BVPrivatization.pdf</w:t>
        </w:r>
      </w:hyperlink>
      <w:r w:rsidRPr="00BB1E21">
        <w:t xml:space="preserve"> July 2010) JM</w:t>
      </w:r>
    </w:p>
    <w:p w:rsidR="008E29CF" w:rsidRPr="00BB1E21" w:rsidRDefault="008E29CF" w:rsidP="008E29CF">
      <w:r w:rsidRPr="00BB1E21">
        <w:t xml:space="preserve">We argue that </w:t>
      </w:r>
      <w:r w:rsidRPr="00BB1E21">
        <w:rPr>
          <w:b/>
          <w:u w:val="single"/>
        </w:rPr>
        <w:t>privatization of public good provision can indeed lead to a competitive market</w:t>
      </w:r>
      <w:r w:rsidRPr="00BB1E21">
        <w:t xml:space="preserve">   environment that </w:t>
      </w:r>
      <w:r w:rsidRPr="00BB1E21">
        <w:rPr>
          <w:b/>
          <w:u w:val="single"/>
        </w:rPr>
        <w:t>initially</w:t>
      </w:r>
      <w:r w:rsidRPr="00BB1E21">
        <w:t xml:space="preserve"> </w:t>
      </w:r>
      <w:r w:rsidRPr="00BB1E21">
        <w:rPr>
          <w:b/>
          <w:u w:val="single"/>
        </w:rPr>
        <w:t>promotes innovative policy choices</w:t>
      </w:r>
      <w:r w:rsidRPr="00BB1E21">
        <w:t xml:space="preserve">.  </w:t>
      </w:r>
      <w:r w:rsidRPr="00BB1E21">
        <w:rPr>
          <w:b/>
          <w:u w:val="single"/>
        </w:rPr>
        <w:t>However, for subnational   governments within federal systems, this increased innovativeness is counter-balanced over time in   non-privatized governments by the rapid diffusion of policies across networks of public officials   who learn from one another’s policy experiments.</w:t>
      </w:r>
      <w:r w:rsidRPr="00BB1E21">
        <w:t xml:space="preserve">  Thus, while private systems may promote early   policy innovativeness, </w:t>
      </w:r>
      <w:r w:rsidRPr="00BB1E21">
        <w:rPr>
          <w:b/>
          <w:u w:val="single"/>
        </w:rPr>
        <w:t>public systems may catch up over time and in some instances even surpass   the innovativeness originally enjoyed in privatized systems.</w:t>
      </w:r>
      <w:r w:rsidRPr="00BB1E21">
        <w:t xml:space="preserve">    </w:t>
      </w:r>
    </w:p>
    <w:p w:rsidR="008E29CF" w:rsidRPr="00BB1E21" w:rsidRDefault="008E29CF" w:rsidP="008E29CF">
      <w:pPr>
        <w:pStyle w:val="Heading4"/>
      </w:pPr>
      <w:r w:rsidRPr="00BB1E21">
        <w:t>Public officials diffuse innovative policies and ideas – private companies act in isolated contracts which restricts innovation.</w:t>
      </w:r>
    </w:p>
    <w:p w:rsidR="008E29CF" w:rsidRPr="00BB1E21" w:rsidRDefault="008E29CF" w:rsidP="008E29CF">
      <w:r w:rsidRPr="00BB1E21">
        <w:rPr>
          <w:rStyle w:val="Style13ptBold"/>
        </w:rPr>
        <w:t>Bouché &amp; Volden 10</w:t>
      </w:r>
      <w:r w:rsidRPr="00BB1E21">
        <w:rPr>
          <w:b/>
        </w:rPr>
        <w:t xml:space="preserve"> </w:t>
      </w:r>
      <w:r w:rsidRPr="00BB1E21">
        <w:t xml:space="preserve">(Vanessa, Ph.D. candidate in Political Science @ Ohio State Univeristy &amp; Craig, Professor of Political Science @ Ohio State University. “Privatization and Diffusion of Innovation” </w:t>
      </w:r>
      <w:hyperlink r:id="rId16" w:history="1">
        <w:r w:rsidRPr="00BB1E21">
          <w:rPr>
            <w:rStyle w:val="Hyperlink"/>
          </w:rPr>
          <w:t>http://psweb.sbs.ohio-state.edu/faculty/cvolden/BVPrivatization.pdf</w:t>
        </w:r>
      </w:hyperlink>
      <w:r w:rsidRPr="00BB1E21">
        <w:t xml:space="preserve"> July 2010) JM</w:t>
      </w:r>
    </w:p>
    <w:p w:rsidR="008E29CF" w:rsidRDefault="008E29CF" w:rsidP="008E29CF">
      <w:pPr>
        <w:rPr>
          <w:b/>
          <w:u w:val="single"/>
        </w:rPr>
      </w:pPr>
      <w:r w:rsidRPr="00BB1E21">
        <w:t xml:space="preserve">Third, </w:t>
      </w:r>
      <w:r w:rsidRPr="00BB1E21">
        <w:rPr>
          <w:b/>
          <w:u w:val="single"/>
        </w:rPr>
        <w:t>the interactions among early adopters and those who might learn from them reflect   these incentives and abilities</w:t>
      </w:r>
      <w:r w:rsidRPr="00BB1E21">
        <w:t xml:space="preserve">.  As part of a community seeking to improve policy outcomes, </w:t>
      </w:r>
      <w:r w:rsidRPr="00BB1E21">
        <w:rPr>
          <w:b/>
          <w:u w:val="single"/>
        </w:rPr>
        <w:t>public   officials have incentives not only to share information about the policies they have tried, but also to   learn from other governments’ experiences</w:t>
      </w:r>
      <w:r w:rsidRPr="00BB1E21">
        <w:t xml:space="preserve">. Their goals and assigned tasks are often quite similar   from one jurisdiction to the next.  </w:t>
      </w:r>
      <w:r w:rsidRPr="00BB1E21">
        <w:rPr>
          <w:b/>
          <w:u w:val="single"/>
        </w:rPr>
        <w:t xml:space="preserve">The nature of contracting, however, means that networks of   contractors </w:t>
      </w:r>
      <w:r w:rsidRPr="00BB1E21">
        <w:t xml:space="preserve">(or of public officials who contract with specific entities) </w:t>
      </w:r>
      <w:r w:rsidRPr="00BB1E21">
        <w:rPr>
          <w:b/>
          <w:u w:val="single"/>
        </w:rPr>
        <w:t>are more piecemeal.</w:t>
      </w:r>
      <w:r w:rsidRPr="00BB1E21">
        <w:t xml:space="preserve">    </w:t>
      </w:r>
      <w:r w:rsidRPr="00BB1E21">
        <w:rPr>
          <w:b/>
          <w:u w:val="single"/>
        </w:rPr>
        <w:t>Contractual arrangements differ significantly from one jurisdiction to the next.</w:t>
      </w:r>
      <w:r w:rsidRPr="00BB1E21">
        <w:t xml:space="preserve">  Whereas one   contract may extend significant autonomy to the private contractor with respect to service provision, another contract may severely limit the contractor’s discretion.  Some contractors operate in a single   jurisdiction, while others span multiple jurisdictions.  Some are mainly focused on the task assigned   in the contract, while others (some nonprofit and religious organizations, for example) see the   contract as secondary to their main purpose.  </w:t>
      </w:r>
      <w:r w:rsidRPr="00BB1E21">
        <w:rPr>
          <w:b/>
          <w:u w:val="single"/>
        </w:rPr>
        <w:t>This diversity of goals, interests, and abilities   diminishes the strength of the networks that can be constructed for policy learning</w:t>
      </w:r>
      <w:r w:rsidRPr="00BB1E21">
        <w:t xml:space="preserve">.  In sum, these considerations lead to the following hypothesis:   Diffusion Counter-Balancing Privatization Hypothesis: </w:t>
      </w:r>
      <w:r w:rsidRPr="00BB1E21">
        <w:rPr>
          <w:b/>
          <w:u w:val="single"/>
        </w:rPr>
        <w:t xml:space="preserve">Governments that provide their   services directly are more likely than are private providers to adopt innovations found elsewhere.    This diffusion of policy innovations counter-balances the enhanced initial innovativeness typically   accompanying privatization. </w:t>
      </w:r>
    </w:p>
    <w:p w:rsidR="008E29CF" w:rsidRDefault="008E29CF" w:rsidP="008E29CF">
      <w:pPr>
        <w:pStyle w:val="Heading3"/>
      </w:pPr>
      <w:r>
        <w:t>Permutation Solvency</w:t>
      </w:r>
    </w:p>
    <w:p w:rsidR="008E29CF" w:rsidRPr="00BB1E21" w:rsidRDefault="008E29CF" w:rsidP="008E29CF">
      <w:pPr>
        <w:pStyle w:val="Heading4"/>
      </w:pPr>
      <w:r w:rsidRPr="00BB1E21">
        <w:t>Private development fails without Government involvement – Empirically proven through the Soviet Union’s attempt to force economic utility.</w:t>
      </w:r>
    </w:p>
    <w:p w:rsidR="008E29CF" w:rsidRPr="00BB1E21" w:rsidRDefault="008E29CF" w:rsidP="008E29CF">
      <w:pPr>
        <w:rPr>
          <w:b/>
        </w:rPr>
      </w:pPr>
      <w:r w:rsidRPr="00BB1E21">
        <w:rPr>
          <w:rStyle w:val="Style13ptBold"/>
        </w:rPr>
        <w:t>Dudley-Flores and Gangale in 07</w:t>
      </w:r>
      <w:r w:rsidRPr="00BB1E21">
        <w:rPr>
          <w:b/>
        </w:rPr>
        <w:t xml:space="preserve"> </w:t>
      </w:r>
      <w:r w:rsidRPr="00BB1E21">
        <w:t>[Marilyn Dudley-Flores, CEO/Chief Research Scientist of AIAA, and Thomas Gangale, Executive Director of AIAA, AIAA SPACE 2007 Conference &amp; Exposition, 18 - 20 September 2007 “The Globalization of Space – The Astrosociological Approach” p. 14-16, PN]</w:t>
      </w:r>
    </w:p>
    <w:p w:rsidR="008E29CF" w:rsidRPr="00BB1E21" w:rsidRDefault="008E29CF" w:rsidP="008E29CF">
      <w:pPr>
        <w:sectPr w:rsidR="008E29CF" w:rsidRPr="00BB1E21" w:rsidSect="00BB1E21">
          <w:pgSz w:w="12240" w:h="15840"/>
          <w:pgMar w:top="1440" w:right="1440" w:bottom="1008" w:left="1440" w:header="720" w:footer="720" w:gutter="0"/>
          <w:cols w:space="720" w:equalWidth="0">
            <w:col w:w="9360" w:space="720"/>
          </w:cols>
          <w:docGrid w:linePitch="360"/>
        </w:sectPr>
      </w:pPr>
      <w:r w:rsidRPr="00BB1E21">
        <w:t xml:space="preserve">This may sound like a chicken-and-egg problem. </w:t>
      </w:r>
      <w:r w:rsidRPr="00BB1E21">
        <w:rPr>
          <w:b/>
          <w:u w:val="single"/>
        </w:rPr>
        <w:t>Private enterprise is ill-positioned to develop infrastructure that it requires to thrive.</w:t>
      </w:r>
      <w:r w:rsidRPr="00BB1E21">
        <w:t xml:space="preserve"> Technocracy—</w:t>
      </w:r>
      <w:r w:rsidRPr="00BB1E21">
        <w:rPr>
          <w:b/>
          <w:u w:val="single"/>
        </w:rPr>
        <w:t xml:space="preserve">government-directed technological development—has its limits, and may be politically motivated to develop capabilities that have little or no economic utility. </w:t>
      </w:r>
      <w:r w:rsidRPr="00BB1E21">
        <w:t xml:space="preserve">A case in point is the depopulation of Siberia that has been occurring since the collapse of communism. </w:t>
      </w:r>
      <w:r w:rsidRPr="00BB1E21">
        <w:rPr>
          <w:b/>
          <w:u w:val="single"/>
        </w:rPr>
        <w:t>The Soviet Union built infrastructure and forcibly moved population in a massive effort to colonize Siberia and extract its natural resources.</w:t>
      </w:r>
      <w:r w:rsidRPr="00BB1E21">
        <w:t xml:space="preserve"> Under a command economy, it was not clear that this was an uneconomical project, but </w:t>
      </w:r>
      <w:r w:rsidRPr="00BB1E21">
        <w:rPr>
          <w:b/>
          <w:u w:val="single"/>
        </w:rPr>
        <w:t>as Russia has transitioned to a market economy, an increasing number of people have found that they cannot make a decent living in Siberia</w:t>
      </w:r>
      <w:r w:rsidRPr="00BB1E21">
        <w:t xml:space="preserve"> despite its vast natural wealth. </w:t>
      </w:r>
      <w:r w:rsidRPr="00BB1E21">
        <w:rPr>
          <w:b/>
          <w:u w:val="single"/>
        </w:rPr>
        <w:t>There are enormous costs associated with extracting those resources in the extreme environment, and furthermore, there are considerable costs attached to transporting goods out of this remote region of the Earth to market.</w:t>
      </w:r>
      <w:r w:rsidRPr="00BB1E21">
        <w:t xml:space="preserve"> So, </w:t>
      </w:r>
      <w:r w:rsidRPr="00BB1E21">
        <w:rPr>
          <w:b/>
          <w:u w:val="single"/>
        </w:rPr>
        <w:t xml:space="preserve">millions of Russians are abandoning the frontier to return to the bosom of Mother Russia’s European heartland. </w:t>
      </w:r>
      <w:r w:rsidRPr="00BB1E21">
        <w:t xml:space="preserve">Now, Siberia is paradise next door compared to the distant and forbidding Moon and Mars, yet here </w:t>
      </w:r>
      <w:r w:rsidRPr="00BB1E21">
        <w:rPr>
          <w:b/>
          <w:u w:val="single"/>
        </w:rPr>
        <w:t>private enterprise is retreating from an ecology that government established</w:t>
      </w:r>
      <w:r w:rsidRPr="00BB1E21">
        <w:t>. Private enterprise only recently duplicated Alan Shepard’s 1961 suborbital flight. How credible is it that private enterprise is going to blaze trails</w:t>
      </w:r>
      <w:r>
        <w:t xml:space="preserve"> to the planets in our lifetime</w:t>
      </w:r>
    </w:p>
    <w:p w:rsidR="008E29CF" w:rsidRPr="00435F5F" w:rsidRDefault="008E29CF" w:rsidP="00435F5F"/>
    <w:sectPr w:rsidR="008E29CF" w:rsidRPr="00435F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FB2C8A"/>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407037"/>
    <w:rsid w:val="00435F5F"/>
    <w:rsid w:val="004605D6"/>
    <w:rsid w:val="004C60E8"/>
    <w:rsid w:val="004E3579"/>
    <w:rsid w:val="004E728B"/>
    <w:rsid w:val="004F39E0"/>
    <w:rsid w:val="00522A4F"/>
    <w:rsid w:val="00537BD5"/>
    <w:rsid w:val="0057268A"/>
    <w:rsid w:val="005D2912"/>
    <w:rsid w:val="006065BD"/>
    <w:rsid w:val="0063792B"/>
    <w:rsid w:val="00645FA9"/>
    <w:rsid w:val="00647866"/>
    <w:rsid w:val="00665003"/>
    <w:rsid w:val="006A2AD0"/>
    <w:rsid w:val="006C2375"/>
    <w:rsid w:val="006D4ECC"/>
    <w:rsid w:val="00722258"/>
    <w:rsid w:val="007243E5"/>
    <w:rsid w:val="00766EA0"/>
    <w:rsid w:val="0079463F"/>
    <w:rsid w:val="007A2226"/>
    <w:rsid w:val="007F5B66"/>
    <w:rsid w:val="00823A1C"/>
    <w:rsid w:val="00845B9D"/>
    <w:rsid w:val="00860984"/>
    <w:rsid w:val="008B3ECB"/>
    <w:rsid w:val="008B4E85"/>
    <w:rsid w:val="008C1B2E"/>
    <w:rsid w:val="008E29CF"/>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47B1"/>
    <w:rsid w:val="00BD6238"/>
    <w:rsid w:val="00BF593B"/>
    <w:rsid w:val="00BF773A"/>
    <w:rsid w:val="00BF7E81"/>
    <w:rsid w:val="00C13773"/>
    <w:rsid w:val="00C17CC8"/>
    <w:rsid w:val="00C72D9E"/>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B2C8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C0FCF8-90A1-45EC-AA35-49D5551E7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B2C8A"/>
    <w:rPr>
      <w:rFonts w:ascii="Calibri" w:hAnsi="Calibri"/>
    </w:rPr>
  </w:style>
  <w:style w:type="paragraph" w:styleId="Heading1">
    <w:name w:val="heading 1"/>
    <w:aliases w:val="Pocket"/>
    <w:basedOn w:val="Normal"/>
    <w:next w:val="Normal"/>
    <w:link w:val="Heading1Char"/>
    <w:qFormat/>
    <w:rsid w:val="00FB2C8A"/>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FB2C8A"/>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FB2C8A"/>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FB2C8A"/>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FB2C8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B2C8A"/>
  </w:style>
  <w:style w:type="character" w:customStyle="1" w:styleId="Heading1Char">
    <w:name w:val="Heading 1 Char"/>
    <w:aliases w:val="Pocket Char"/>
    <w:basedOn w:val="DefaultParagraphFont"/>
    <w:link w:val="Heading1"/>
    <w:rsid w:val="00FB2C8A"/>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FB2C8A"/>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FB2C8A"/>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FB2C8A"/>
    <w:rPr>
      <w:rFonts w:ascii="Calibri" w:eastAsiaTheme="majorEastAsia" w:hAnsi="Calibri" w:cstheme="majorBidi"/>
      <w:b/>
      <w:iCs/>
      <w:sz w:val="26"/>
    </w:rPr>
  </w:style>
  <w:style w:type="character" w:styleId="Emphasis">
    <w:name w:val="Emphasis"/>
    <w:basedOn w:val="DefaultParagraphFont"/>
    <w:uiPriority w:val="7"/>
    <w:qFormat/>
    <w:rsid w:val="00FB2C8A"/>
    <w:rPr>
      <w:rFonts w:ascii="Calibri" w:hAnsi="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Style Style Bold + 11 pt,Style Style Bold + 13 pt,tagld + 12 pt,tag + 12 pt,Not...,Not.,Not"/>
    <w:basedOn w:val="DefaultParagraphFont"/>
    <w:uiPriority w:val="5"/>
    <w:qFormat/>
    <w:rsid w:val="00FB2C8A"/>
    <w:rPr>
      <w:b/>
      <w:bCs/>
      <w:sz w:val="26"/>
      <w:u w:val="none"/>
    </w:rPr>
  </w:style>
  <w:style w:type="character" w:customStyle="1" w:styleId="StyleUnderline">
    <w:name w:val="Style Underline"/>
    <w:aliases w:val="Underline,Style Bold Underline,Intense Emphasis1,apple-style-span + 6 pt,Bold,Kern at 16 pt,Intense Emphasis11,Style,Intense Emphasis2,Intense Emphasis111,Intense Emphasis3,Intense Emphasis1111,Intense Emphasis4,HHeading 3 + 12 pt,ci,c,B"/>
    <w:basedOn w:val="DefaultParagraphFont"/>
    <w:uiPriority w:val="6"/>
    <w:qFormat/>
    <w:rsid w:val="00FB2C8A"/>
    <w:rPr>
      <w:b/>
      <w:sz w:val="22"/>
      <w:u w:val="single"/>
    </w:rPr>
  </w:style>
  <w:style w:type="character" w:styleId="Hyperlink">
    <w:name w:val="Hyperlink"/>
    <w:basedOn w:val="DefaultParagraphFont"/>
    <w:uiPriority w:val="99"/>
    <w:unhideWhenUsed/>
    <w:rsid w:val="00FB2C8A"/>
    <w:rPr>
      <w:color w:val="auto"/>
      <w:u w:val="none"/>
    </w:rPr>
  </w:style>
  <w:style w:type="character" w:styleId="FollowedHyperlink">
    <w:name w:val="FollowedHyperlink"/>
    <w:basedOn w:val="DefaultParagraphFont"/>
    <w:uiPriority w:val="99"/>
    <w:semiHidden/>
    <w:unhideWhenUsed/>
    <w:rsid w:val="00FB2C8A"/>
    <w:rPr>
      <w:color w:val="auto"/>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sis.honors.olemiss.edu/1054/1/PPL%20Thesis%2C%20Final.pdf" TargetMode="External"/><Relationship Id="rId13" Type="http://schemas.openxmlformats.org/officeDocument/2006/relationships/hyperlink" Target="https://theconversation.com/spacex-explosion-shows-why-we-must-slow-down-private-space-exploration-until-we-rewrite-law-65019"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publicpolicy.wharton.upenn.edu/live/news/1619-the-implications-of-the-privatization-of-space" TargetMode="External"/><Relationship Id="rId12" Type="http://schemas.openxmlformats.org/officeDocument/2006/relationships/hyperlink" Target="http://www.xinhuanet.com//english/2017-06/05/c_136342131.ht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psweb.sbs.ohio-state.edu/faculty/cvolden/BVPrivatization.pdf" TargetMode="External"/><Relationship Id="rId1" Type="http://schemas.openxmlformats.org/officeDocument/2006/relationships/customXml" Target="../customXml/item1.xml"/><Relationship Id="rId6" Type="http://schemas.openxmlformats.org/officeDocument/2006/relationships/hyperlink" Target="https://space.nss.org/media/DFJ-Draper-Fisher-Jervetson-NSS-Workshop-Recommendations-Nov-2016.pdf" TargetMode="External"/><Relationship Id="rId11" Type="http://schemas.openxmlformats.org/officeDocument/2006/relationships/hyperlink" Target="https://www.csis.org/blogs/post-soviet-post/space-cooperation" TargetMode="External"/><Relationship Id="rId5" Type="http://schemas.openxmlformats.org/officeDocument/2006/relationships/webSettings" Target="webSettings.xml"/><Relationship Id="rId15" Type="http://schemas.openxmlformats.org/officeDocument/2006/relationships/hyperlink" Target="http://psweb.sbs.ohio-state.edu/faculty/cvolden/BVPrivatization.pdf" TargetMode="External"/><Relationship Id="rId10" Type="http://schemas.openxmlformats.org/officeDocument/2006/relationships/hyperlink" Target="http://thespacereview.com/article/3376/1" TargetMode="External"/><Relationship Id="rId4" Type="http://schemas.openxmlformats.org/officeDocument/2006/relationships/settings" Target="settings.xml"/><Relationship Id="rId9" Type="http://schemas.openxmlformats.org/officeDocument/2006/relationships/hyperlink" Target="https://aerospace.org/sites/default/files/2018-06/Partnerships_Rev_5-4-18.pdf" TargetMode="External"/><Relationship Id="rId14" Type="http://schemas.openxmlformats.org/officeDocument/2006/relationships/hyperlink" Target="http://www.forbes.com/2003/02/03/cx_ah_0203space.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9030D-CF94-43B0-8F61-56793BCEA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36</TotalTime>
  <Pages>1</Pages>
  <Words>8806</Words>
  <Characters>50199</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6</cp:revision>
  <dcterms:created xsi:type="dcterms:W3CDTF">2019-07-27T21:06:00Z</dcterms:created>
  <dcterms:modified xsi:type="dcterms:W3CDTF">2019-07-27T22:27:00Z</dcterms:modified>
</cp:coreProperties>
</file>